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2E4EF" w14:textId="29CA4857" w:rsidR="00F5689F" w:rsidRPr="00B115C0" w:rsidRDefault="00F5689F" w:rsidP="00702223">
      <w:pPr>
        <w:spacing w:before="0"/>
        <w:rPr>
          <w:rFonts w:ascii="Bookman Old Style" w:hAnsi="Bookman Old Style"/>
          <w:sz w:val="22"/>
          <w:szCs w:val="14"/>
        </w:rPr>
      </w:pPr>
    </w:p>
    <w:p w14:paraId="3BB343CB" w14:textId="1A74A387" w:rsidR="00C85B84" w:rsidRPr="00B115C0" w:rsidRDefault="00C85B84" w:rsidP="00702223">
      <w:pPr>
        <w:pStyle w:val="Informaesdecontatodocorpo"/>
        <w:rPr>
          <w:rStyle w:val="Textoemverde"/>
          <w:rFonts w:ascii="Bookman Old Style" w:hAnsi="Bookman Old Style"/>
        </w:rPr>
      </w:pPr>
    </w:p>
    <w:tbl>
      <w:tblPr>
        <w:tblW w:w="5014" w:type="pct"/>
        <w:tblLayout w:type="fixed"/>
        <w:tblCellMar>
          <w:left w:w="14" w:type="dxa"/>
          <w:right w:w="115" w:type="dxa"/>
        </w:tblCellMar>
        <w:tblLook w:val="0600" w:firstRow="0" w:lastRow="0" w:firstColumn="0" w:lastColumn="0" w:noHBand="1" w:noVBand="1"/>
      </w:tblPr>
      <w:tblGrid>
        <w:gridCol w:w="1773"/>
        <w:gridCol w:w="1040"/>
        <w:gridCol w:w="763"/>
        <w:gridCol w:w="2788"/>
        <w:gridCol w:w="4104"/>
        <w:gridCol w:w="13"/>
      </w:tblGrid>
      <w:tr w:rsidR="00702223" w:rsidRPr="00B115C0" w14:paraId="1CAEA864" w14:textId="77777777" w:rsidTr="00CC77D2">
        <w:trPr>
          <w:trHeight w:val="2160"/>
        </w:trPr>
        <w:tc>
          <w:tcPr>
            <w:tcW w:w="5000" w:type="pct"/>
            <w:gridSpan w:val="6"/>
            <w:vAlign w:val="bottom"/>
          </w:tcPr>
          <w:p w14:paraId="6F763DEB" w14:textId="730B3C49" w:rsidR="00BD313E" w:rsidRPr="00B115C0" w:rsidRDefault="00BD313E" w:rsidP="00702223">
            <w:pPr>
              <w:pStyle w:val="Ttulo"/>
              <w:rPr>
                <w:rFonts w:ascii="Bookman Old Style" w:hAnsi="Bookman Old Style"/>
                <w:color w:val="B23214" w:themeColor="accent5" w:themeShade="BF"/>
              </w:rPr>
            </w:pPr>
          </w:p>
          <w:p w14:paraId="75C0F85F" w14:textId="2E34DB85" w:rsidR="00BD313E" w:rsidRPr="00B115C0" w:rsidRDefault="00BD313E" w:rsidP="00702223">
            <w:pPr>
              <w:pStyle w:val="Ttulo"/>
              <w:rPr>
                <w:rFonts w:ascii="Bookman Old Style" w:hAnsi="Bookman Old Style"/>
                <w:color w:val="B23214" w:themeColor="accent5" w:themeShade="BF"/>
              </w:rPr>
            </w:pPr>
          </w:p>
          <w:p w14:paraId="673CA5B9" w14:textId="79C93EA3" w:rsidR="00702223" w:rsidRPr="00B115C0" w:rsidRDefault="001D4109" w:rsidP="00702223">
            <w:pPr>
              <w:pStyle w:val="Ttulo"/>
              <w:rPr>
                <w:rFonts w:ascii="Bookman Old Style" w:hAnsi="Bookman Old Style"/>
                <w:color w:val="B23214" w:themeColor="accent5" w:themeShade="BF"/>
              </w:rPr>
            </w:pPr>
            <w:r w:rsidRPr="00B115C0">
              <w:rPr>
                <w:rFonts w:ascii="Bookman Old Style" w:hAnsi="Bookman Old Style"/>
                <w:color w:val="B23214" w:themeColor="accent5" w:themeShade="BF"/>
              </w:rPr>
              <w:t>Natalino 2025</w:t>
            </w:r>
          </w:p>
        </w:tc>
      </w:tr>
      <w:tr w:rsidR="00BD313E" w:rsidRPr="00B115C0" w14:paraId="234C58D0" w14:textId="77777777" w:rsidTr="00390F23">
        <w:trPr>
          <w:gridAfter w:val="1"/>
          <w:wAfter w:w="6" w:type="pct"/>
          <w:trHeight w:val="115"/>
        </w:trPr>
        <w:tc>
          <w:tcPr>
            <w:tcW w:w="846" w:type="pct"/>
            <w:shd w:val="clear" w:color="auto" w:fill="39302A" w:themeFill="text2"/>
          </w:tcPr>
          <w:p w14:paraId="737EB34E" w14:textId="77777777" w:rsidR="00F148F1" w:rsidRPr="00B115C0" w:rsidRDefault="00F148F1" w:rsidP="00F148F1">
            <w:pPr>
              <w:spacing w:before="0" w:after="0"/>
              <w:rPr>
                <w:rFonts w:ascii="Bookman Old Style" w:hAnsi="Bookman Old Style"/>
                <w:color w:val="B23214" w:themeColor="accent5" w:themeShade="BF"/>
                <w:sz w:val="6"/>
                <w:szCs w:val="6"/>
              </w:rPr>
            </w:pPr>
          </w:p>
        </w:tc>
        <w:tc>
          <w:tcPr>
            <w:tcW w:w="496" w:type="pct"/>
          </w:tcPr>
          <w:p w14:paraId="5EB1B344" w14:textId="77777777" w:rsidR="00F148F1" w:rsidRPr="00B115C0" w:rsidRDefault="00F148F1" w:rsidP="00F148F1">
            <w:pPr>
              <w:spacing w:before="0" w:after="0"/>
              <w:rPr>
                <w:rFonts w:ascii="Bookman Old Style" w:hAnsi="Bookman Old Style"/>
                <w:color w:val="B23214" w:themeColor="accent5" w:themeShade="BF"/>
                <w:sz w:val="6"/>
                <w:szCs w:val="6"/>
              </w:rPr>
            </w:pPr>
          </w:p>
        </w:tc>
        <w:tc>
          <w:tcPr>
            <w:tcW w:w="364" w:type="pct"/>
          </w:tcPr>
          <w:p w14:paraId="62372253" w14:textId="77777777" w:rsidR="00F148F1" w:rsidRPr="00B115C0" w:rsidRDefault="00F148F1" w:rsidP="00F148F1">
            <w:pPr>
              <w:spacing w:before="0" w:after="0"/>
              <w:rPr>
                <w:rFonts w:ascii="Bookman Old Style" w:hAnsi="Bookman Old Style"/>
                <w:color w:val="B23214" w:themeColor="accent5" w:themeShade="BF"/>
                <w:sz w:val="6"/>
                <w:szCs w:val="6"/>
              </w:rPr>
            </w:pPr>
          </w:p>
        </w:tc>
        <w:tc>
          <w:tcPr>
            <w:tcW w:w="1330" w:type="pct"/>
            <w:shd w:val="clear" w:color="auto" w:fill="000000" w:themeFill="text1"/>
          </w:tcPr>
          <w:p w14:paraId="782CB632" w14:textId="77777777" w:rsidR="00F148F1" w:rsidRPr="00B115C0" w:rsidRDefault="00F148F1" w:rsidP="00F148F1">
            <w:pPr>
              <w:spacing w:before="0" w:after="0"/>
              <w:rPr>
                <w:rFonts w:ascii="Bookman Old Style" w:hAnsi="Bookman Old Style"/>
                <w:color w:val="B23214" w:themeColor="accent5" w:themeShade="BF"/>
                <w:sz w:val="6"/>
                <w:szCs w:val="6"/>
              </w:rPr>
            </w:pPr>
          </w:p>
        </w:tc>
        <w:tc>
          <w:tcPr>
            <w:tcW w:w="1958" w:type="pct"/>
          </w:tcPr>
          <w:p w14:paraId="66569984" w14:textId="77777777" w:rsidR="00F148F1" w:rsidRPr="00B115C0" w:rsidRDefault="00F148F1" w:rsidP="00F148F1">
            <w:pPr>
              <w:spacing w:before="0" w:after="0"/>
              <w:rPr>
                <w:rFonts w:ascii="Bookman Old Style" w:hAnsi="Bookman Old Style"/>
                <w:color w:val="B23214" w:themeColor="accent5" w:themeShade="BF"/>
                <w:sz w:val="6"/>
                <w:szCs w:val="6"/>
              </w:rPr>
            </w:pPr>
          </w:p>
        </w:tc>
      </w:tr>
      <w:tr w:rsidR="00BD313E" w:rsidRPr="00B115C0" w14:paraId="616C3FB9" w14:textId="77777777" w:rsidTr="00F148F1">
        <w:trPr>
          <w:gridAfter w:val="1"/>
          <w:wAfter w:w="6" w:type="pct"/>
          <w:trHeight w:val="2592"/>
        </w:trPr>
        <w:tc>
          <w:tcPr>
            <w:tcW w:w="1706" w:type="pct"/>
            <w:gridSpan w:val="3"/>
          </w:tcPr>
          <w:p w14:paraId="6CBA4941" w14:textId="2D48C858" w:rsidR="00BD313E" w:rsidRPr="00B115C0" w:rsidRDefault="00BD313E" w:rsidP="00BD313E">
            <w:pPr>
              <w:pStyle w:val="Informaesdecontatodocorpo"/>
              <w:spacing w:before="0"/>
              <w:rPr>
                <w:rStyle w:val="Textoemverde"/>
                <w:rFonts w:ascii="Bookman Old Style" w:hAnsi="Bookman Old Style"/>
                <w:b/>
                <w:bCs/>
                <w:color w:val="B23214" w:themeColor="accent5" w:themeShade="BF"/>
              </w:rPr>
            </w:pPr>
          </w:p>
          <w:p w14:paraId="42F7E0B4" w14:textId="71436308" w:rsidR="00F148F1" w:rsidRPr="00B115C0" w:rsidRDefault="00BD313E" w:rsidP="00BD313E">
            <w:pPr>
              <w:pStyle w:val="Informaesdecontatodocorpo"/>
              <w:spacing w:before="0"/>
              <w:rPr>
                <w:rStyle w:val="Textoemverde"/>
                <w:rFonts w:ascii="Bookman Old Style" w:hAnsi="Bookman Old Style"/>
                <w:b/>
                <w:bCs/>
                <w:color w:val="B23214" w:themeColor="accent5" w:themeShade="BF"/>
              </w:rPr>
            </w:pPr>
            <w:r w:rsidRPr="00B115C0">
              <w:rPr>
                <w:rStyle w:val="Textoemverde"/>
                <w:rFonts w:ascii="Bookman Old Style" w:hAnsi="Bookman Old Style"/>
                <w:b/>
                <w:bCs/>
                <w:color w:val="B23214" w:themeColor="accent5" w:themeShade="BF"/>
              </w:rPr>
              <w:t>INÍCIO DAS INSCRIÇÕES:</w:t>
            </w:r>
          </w:p>
          <w:p w14:paraId="3A743B9F" w14:textId="32E91661" w:rsidR="00F148F1" w:rsidRPr="00B115C0" w:rsidRDefault="00BD313E" w:rsidP="00BD313E">
            <w:pPr>
              <w:pStyle w:val="Informaesdecontatodocorpo"/>
              <w:spacing w:before="0"/>
              <w:rPr>
                <w:rStyle w:val="Textoemverde"/>
                <w:rFonts w:ascii="Bookman Old Style" w:hAnsi="Bookman Old Style"/>
                <w:b/>
                <w:bCs/>
                <w:color w:val="B23214" w:themeColor="accent5" w:themeShade="BF"/>
              </w:rPr>
            </w:pPr>
            <w:r w:rsidRPr="00B115C0">
              <w:rPr>
                <w:rStyle w:val="Textoemverde"/>
                <w:rFonts w:ascii="Bookman Old Style" w:hAnsi="Bookman Old Style"/>
                <w:b/>
                <w:bCs/>
                <w:color w:val="B23214" w:themeColor="accent5" w:themeShade="BF"/>
              </w:rPr>
              <w:t>FIM DAS INSCRIÇÕES:</w:t>
            </w:r>
            <w:r w:rsidRPr="00B115C0">
              <w:rPr>
                <w:rStyle w:val="Textoemverde"/>
                <w:rFonts w:ascii="Bookman Old Style" w:hAnsi="Bookman Old Style"/>
                <w:b/>
                <w:bCs/>
                <w:color w:val="B23214" w:themeColor="accent5" w:themeShade="BF"/>
                <w:lang w:bidi="pt-BR"/>
              </w:rPr>
              <w:t xml:space="preserve"> </w:t>
            </w:r>
          </w:p>
          <w:p w14:paraId="01939C70" w14:textId="2CF29CCD" w:rsidR="00BD313E" w:rsidRPr="00B115C0" w:rsidRDefault="00BD313E" w:rsidP="00BD313E">
            <w:pPr>
              <w:pStyle w:val="Informaesdecontatodocorpo"/>
              <w:spacing w:before="0"/>
              <w:rPr>
                <w:rStyle w:val="Textoemverde"/>
                <w:rFonts w:ascii="Bookman Old Style" w:hAnsi="Bookman Old Style"/>
                <w:b/>
                <w:bCs/>
                <w:color w:val="B23214" w:themeColor="accent5" w:themeShade="BF"/>
              </w:rPr>
            </w:pPr>
            <w:r w:rsidRPr="00B115C0">
              <w:rPr>
                <w:rStyle w:val="Textoemverde"/>
                <w:rFonts w:ascii="Bookman Old Style" w:hAnsi="Bookman Old Style"/>
                <w:b/>
                <w:bCs/>
                <w:color w:val="B23214" w:themeColor="accent5" w:themeShade="BF"/>
              </w:rPr>
              <w:t xml:space="preserve">VALOR TOTAL DO EDITAL: </w:t>
            </w:r>
          </w:p>
          <w:p w14:paraId="376AF566" w14:textId="464527FE" w:rsidR="00BD313E" w:rsidRPr="00B115C0" w:rsidRDefault="00BD313E" w:rsidP="00BD313E">
            <w:pPr>
              <w:pStyle w:val="Informaesdecontatodocorpo"/>
              <w:spacing w:before="0"/>
              <w:rPr>
                <w:rStyle w:val="Textoemverde"/>
                <w:rFonts w:ascii="Bookman Old Style" w:hAnsi="Bookman Old Style"/>
                <w:b/>
                <w:bCs/>
                <w:color w:val="B23214" w:themeColor="accent5" w:themeShade="BF"/>
              </w:rPr>
            </w:pPr>
            <w:r w:rsidRPr="00B115C0">
              <w:rPr>
                <w:rStyle w:val="Textoemverde"/>
                <w:rFonts w:ascii="Bookman Old Style" w:hAnsi="Bookman Old Style"/>
                <w:b/>
                <w:bCs/>
                <w:color w:val="B23214" w:themeColor="accent5" w:themeShade="BF"/>
              </w:rPr>
              <w:t>RESULTADO FINAL DO EDITAL:</w:t>
            </w:r>
          </w:p>
          <w:p w14:paraId="4D10BB10" w14:textId="77777777" w:rsidR="00BD313E" w:rsidRPr="00B115C0" w:rsidRDefault="00BD313E" w:rsidP="00BD313E">
            <w:pPr>
              <w:pStyle w:val="Informaesdecontatodocorpo"/>
              <w:spacing w:before="0"/>
              <w:rPr>
                <w:rStyle w:val="Textoemverde"/>
                <w:rFonts w:ascii="Bookman Old Style" w:hAnsi="Bookman Old Style"/>
                <w:b/>
                <w:bCs/>
                <w:color w:val="B23214" w:themeColor="accent5" w:themeShade="BF"/>
              </w:rPr>
            </w:pPr>
          </w:p>
          <w:p w14:paraId="317C6A77" w14:textId="377A46E8" w:rsidR="00F148F1" w:rsidRPr="00B115C0" w:rsidRDefault="00F148F1" w:rsidP="00BD313E">
            <w:pPr>
              <w:pStyle w:val="Informaesdecontatodocorpo"/>
              <w:spacing w:before="0"/>
              <w:rPr>
                <w:rFonts w:ascii="Bookman Old Style" w:hAnsi="Bookman Old Style"/>
                <w:b/>
                <w:bCs/>
                <w:color w:val="B23214" w:themeColor="accent5" w:themeShade="BF"/>
              </w:rPr>
            </w:pPr>
          </w:p>
        </w:tc>
        <w:tc>
          <w:tcPr>
            <w:tcW w:w="3288" w:type="pct"/>
            <w:gridSpan w:val="2"/>
          </w:tcPr>
          <w:p w14:paraId="243C7914" w14:textId="77777777" w:rsidR="00BD313E" w:rsidRPr="00B115C0" w:rsidRDefault="00BD313E" w:rsidP="00BD313E">
            <w:pPr>
              <w:spacing w:before="0" w:after="0"/>
              <w:rPr>
                <w:rFonts w:ascii="Bookman Old Style" w:hAnsi="Bookman Old Style"/>
                <w:b/>
                <w:bCs/>
                <w:color w:val="B23214" w:themeColor="accent5" w:themeShade="BF"/>
              </w:rPr>
            </w:pPr>
          </w:p>
          <w:p w14:paraId="0D0D1832" w14:textId="73FAC357" w:rsidR="00F148F1" w:rsidRPr="00B115C0" w:rsidRDefault="002E4F4C" w:rsidP="00BD313E">
            <w:pPr>
              <w:spacing w:before="0" w:after="0"/>
              <w:rPr>
                <w:rFonts w:ascii="Bookman Old Style" w:hAnsi="Bookman Old Style"/>
                <w:b/>
                <w:bCs/>
                <w:color w:val="B23214" w:themeColor="accent5" w:themeShade="BF"/>
              </w:rPr>
            </w:pPr>
            <w:r>
              <w:rPr>
                <w:rFonts w:ascii="Bookman Old Style" w:hAnsi="Bookman Old Style"/>
                <w:b/>
                <w:bCs/>
                <w:color w:val="B23214" w:themeColor="accent5" w:themeShade="BF"/>
              </w:rPr>
              <w:t>14</w:t>
            </w:r>
            <w:r w:rsidR="001D4109" w:rsidRPr="00B115C0">
              <w:rPr>
                <w:rFonts w:ascii="Bookman Old Style" w:hAnsi="Bookman Old Style"/>
                <w:b/>
                <w:bCs/>
                <w:color w:val="B23214" w:themeColor="accent5" w:themeShade="BF"/>
              </w:rPr>
              <w:t>/</w:t>
            </w:r>
            <w:r>
              <w:rPr>
                <w:rFonts w:ascii="Bookman Old Style" w:hAnsi="Bookman Old Style"/>
                <w:b/>
                <w:bCs/>
                <w:color w:val="B23214" w:themeColor="accent5" w:themeShade="BF"/>
              </w:rPr>
              <w:t>10</w:t>
            </w:r>
            <w:r w:rsidR="001D4109" w:rsidRPr="00B115C0">
              <w:rPr>
                <w:rFonts w:ascii="Bookman Old Style" w:hAnsi="Bookman Old Style"/>
                <w:b/>
                <w:bCs/>
                <w:color w:val="B23214" w:themeColor="accent5" w:themeShade="BF"/>
              </w:rPr>
              <w:t>/2025</w:t>
            </w:r>
          </w:p>
          <w:p w14:paraId="26FCE415" w14:textId="082CE4B4" w:rsidR="00BD313E" w:rsidRPr="00B115C0" w:rsidRDefault="002E4F4C" w:rsidP="00BD313E">
            <w:pPr>
              <w:spacing w:before="0" w:after="0"/>
              <w:rPr>
                <w:rFonts w:ascii="Bookman Old Style" w:hAnsi="Bookman Old Style"/>
                <w:b/>
                <w:bCs/>
                <w:color w:val="B23214" w:themeColor="accent5" w:themeShade="BF"/>
              </w:rPr>
            </w:pPr>
            <w:r>
              <w:rPr>
                <w:rFonts w:ascii="Bookman Old Style" w:hAnsi="Bookman Old Style"/>
                <w:b/>
                <w:bCs/>
                <w:color w:val="B23214" w:themeColor="accent5" w:themeShade="BF"/>
              </w:rPr>
              <w:t>20</w:t>
            </w:r>
            <w:r w:rsidR="00BD313E" w:rsidRPr="00B115C0">
              <w:rPr>
                <w:rFonts w:ascii="Bookman Old Style" w:hAnsi="Bookman Old Style"/>
                <w:b/>
                <w:bCs/>
                <w:color w:val="B23214" w:themeColor="accent5" w:themeShade="BF"/>
              </w:rPr>
              <w:t>/</w:t>
            </w:r>
            <w:r>
              <w:rPr>
                <w:rFonts w:ascii="Bookman Old Style" w:hAnsi="Bookman Old Style"/>
                <w:b/>
                <w:bCs/>
                <w:color w:val="B23214" w:themeColor="accent5" w:themeShade="BF"/>
              </w:rPr>
              <w:t>10</w:t>
            </w:r>
            <w:r w:rsidR="00BD313E" w:rsidRPr="00B115C0">
              <w:rPr>
                <w:rFonts w:ascii="Bookman Old Style" w:hAnsi="Bookman Old Style"/>
                <w:b/>
                <w:bCs/>
                <w:color w:val="B23214" w:themeColor="accent5" w:themeShade="BF"/>
              </w:rPr>
              <w:t>/2025</w:t>
            </w:r>
          </w:p>
          <w:p w14:paraId="13B85E4C" w14:textId="4B4504AB" w:rsidR="00BD313E" w:rsidRPr="00B115C0" w:rsidRDefault="00BD313E" w:rsidP="00BD313E">
            <w:pPr>
              <w:spacing w:before="0" w:after="0"/>
              <w:rPr>
                <w:rFonts w:ascii="Bookman Old Style" w:hAnsi="Bookman Old Style"/>
                <w:b/>
                <w:bCs/>
                <w:color w:val="B23214" w:themeColor="accent5" w:themeShade="BF"/>
              </w:rPr>
            </w:pPr>
            <w:r w:rsidRPr="00B115C0">
              <w:rPr>
                <w:rFonts w:ascii="Bookman Old Style" w:hAnsi="Bookman Old Style"/>
                <w:b/>
                <w:bCs/>
                <w:color w:val="B23214" w:themeColor="accent5" w:themeShade="BF"/>
              </w:rPr>
              <w:t>R$ 55.000,00 (cinquenta e cinco mil reais)</w:t>
            </w:r>
          </w:p>
          <w:p w14:paraId="4DDE2561" w14:textId="17C73C0F" w:rsidR="00BD313E" w:rsidRPr="00B115C0" w:rsidRDefault="002E4F4C" w:rsidP="00BD313E">
            <w:pPr>
              <w:spacing w:before="0" w:after="0"/>
              <w:rPr>
                <w:rFonts w:ascii="Bookman Old Style" w:hAnsi="Bookman Old Style"/>
                <w:b/>
                <w:bCs/>
                <w:color w:val="B23214" w:themeColor="accent5" w:themeShade="BF"/>
              </w:rPr>
            </w:pPr>
            <w:r>
              <w:rPr>
                <w:rFonts w:ascii="Bookman Old Style" w:hAnsi="Bookman Old Style"/>
                <w:b/>
                <w:bCs/>
                <w:color w:val="B23214" w:themeColor="accent5" w:themeShade="BF"/>
              </w:rPr>
              <w:t>30</w:t>
            </w:r>
            <w:r w:rsidR="00BD313E" w:rsidRPr="00B115C0">
              <w:rPr>
                <w:rFonts w:ascii="Bookman Old Style" w:hAnsi="Bookman Old Style"/>
                <w:b/>
                <w:bCs/>
                <w:color w:val="B23214" w:themeColor="accent5" w:themeShade="BF"/>
              </w:rPr>
              <w:t>/</w:t>
            </w:r>
            <w:r>
              <w:rPr>
                <w:rFonts w:ascii="Bookman Old Style" w:hAnsi="Bookman Old Style"/>
                <w:b/>
                <w:bCs/>
                <w:color w:val="B23214" w:themeColor="accent5" w:themeShade="BF"/>
              </w:rPr>
              <w:t>10</w:t>
            </w:r>
            <w:r w:rsidR="00BD313E" w:rsidRPr="00B115C0">
              <w:rPr>
                <w:rFonts w:ascii="Bookman Old Style" w:hAnsi="Bookman Old Style"/>
                <w:b/>
                <w:bCs/>
                <w:color w:val="B23214" w:themeColor="accent5" w:themeShade="BF"/>
              </w:rPr>
              <w:t>/2025</w:t>
            </w:r>
          </w:p>
          <w:p w14:paraId="2BBDB747" w14:textId="7F0F32DF" w:rsidR="00BD313E" w:rsidRPr="00B115C0" w:rsidRDefault="00BD313E" w:rsidP="00172BC0">
            <w:pPr>
              <w:spacing w:before="240"/>
              <w:rPr>
                <w:rFonts w:ascii="Bookman Old Style" w:hAnsi="Bookman Old Style"/>
                <w:b/>
                <w:bCs/>
                <w:color w:val="B23214" w:themeColor="accent5" w:themeShade="BF"/>
              </w:rPr>
            </w:pPr>
          </w:p>
          <w:p w14:paraId="2A38D5BB" w14:textId="5277B608" w:rsidR="00F148F1" w:rsidRPr="00B115C0" w:rsidRDefault="00F148F1" w:rsidP="00F148F1">
            <w:pPr>
              <w:pStyle w:val="Ttulo1"/>
              <w:rPr>
                <w:rFonts w:ascii="Bookman Old Style" w:hAnsi="Bookman Old Style"/>
                <w:color w:val="B23214" w:themeColor="accent5" w:themeShade="BF"/>
              </w:rPr>
            </w:pPr>
          </w:p>
        </w:tc>
      </w:tr>
    </w:tbl>
    <w:p w14:paraId="10D57F6A" w14:textId="0864A45B" w:rsidR="00C8183F" w:rsidRPr="00B115C0" w:rsidRDefault="00BD313E" w:rsidP="00F5689F">
      <w:pPr>
        <w:rPr>
          <w:rFonts w:ascii="Bookman Old Style" w:hAnsi="Bookman Old Style"/>
        </w:rPr>
      </w:pPr>
      <w:r w:rsidRPr="00B115C0">
        <w:rPr>
          <w:rFonts w:ascii="Bookman Old Style" w:hAnsi="Bookman Old Style"/>
          <w:noProof/>
          <w:sz w:val="20"/>
        </w:rPr>
        <w:drawing>
          <wp:anchor distT="0" distB="0" distL="0" distR="0" simplePos="0" relativeHeight="251660288" behindDoc="1" locked="0" layoutInCell="1" allowOverlap="1" wp14:anchorId="3858C0F6" wp14:editId="712ED435">
            <wp:simplePos x="0" y="0"/>
            <wp:positionH relativeFrom="page">
              <wp:posOffset>3895697</wp:posOffset>
            </wp:positionH>
            <wp:positionV relativeFrom="page">
              <wp:posOffset>9619366</wp:posOffset>
            </wp:positionV>
            <wp:extent cx="2374078" cy="684000"/>
            <wp:effectExtent l="0" t="0" r="7620" b="190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2374078" cy="684000"/>
                    </a:xfrm>
                    <a:prstGeom prst="rect">
                      <a:avLst/>
                    </a:prstGeom>
                  </pic:spPr>
                </pic:pic>
              </a:graphicData>
            </a:graphic>
            <wp14:sizeRelH relativeFrom="margin">
              <wp14:pctWidth>0</wp14:pctWidth>
            </wp14:sizeRelH>
            <wp14:sizeRelV relativeFrom="margin">
              <wp14:pctHeight>0</wp14:pctHeight>
            </wp14:sizeRelV>
          </wp:anchor>
        </w:drawing>
      </w:r>
    </w:p>
    <w:p w14:paraId="6985CBDD" w14:textId="261101E2" w:rsidR="00340C75" w:rsidRPr="00B115C0" w:rsidRDefault="00340C75" w:rsidP="00F5689F">
      <w:pPr>
        <w:rPr>
          <w:rFonts w:ascii="Bookman Old Style" w:hAnsi="Bookman Old Style"/>
        </w:rPr>
        <w:sectPr w:rsidR="00340C75" w:rsidRPr="00B115C0" w:rsidSect="00CE29C0">
          <w:headerReference w:type="default" r:id="rId12"/>
          <w:pgSz w:w="11906" w:h="16838" w:code="9"/>
          <w:pgMar w:top="1440" w:right="734" w:bottom="288" w:left="720" w:header="720" w:footer="720" w:gutter="0"/>
          <w:cols w:space="720"/>
          <w:docGrid w:linePitch="245"/>
        </w:sectPr>
      </w:pPr>
    </w:p>
    <w:p w14:paraId="2C5256FE" w14:textId="5101482A" w:rsidR="00BD313E" w:rsidRPr="00B115C0" w:rsidRDefault="00BD313E" w:rsidP="00BD313E">
      <w:pPr>
        <w:spacing w:after="0" w:line="240" w:lineRule="auto"/>
        <w:jc w:val="center"/>
        <w:rPr>
          <w:rFonts w:ascii="Bookman Old Style" w:hAnsi="Bookman Old Style"/>
          <w:b/>
          <w:bCs/>
          <w:color w:val="B23214" w:themeColor="accent5" w:themeShade="BF"/>
          <w:sz w:val="40"/>
          <w:szCs w:val="36"/>
        </w:rPr>
      </w:pPr>
      <w:r w:rsidRPr="00B115C0">
        <w:rPr>
          <w:rFonts w:ascii="Bookman Old Style" w:hAnsi="Bookman Old Style"/>
          <w:b/>
          <w:bCs/>
          <w:color w:val="B23214" w:themeColor="accent5" w:themeShade="BF"/>
          <w:sz w:val="40"/>
          <w:szCs w:val="36"/>
        </w:rPr>
        <w:lastRenderedPageBreak/>
        <w:t xml:space="preserve">EDITAL FUMDECA </w:t>
      </w:r>
    </w:p>
    <w:p w14:paraId="0EC051D5" w14:textId="7ED6520A" w:rsidR="00BD313E" w:rsidRPr="00B115C0" w:rsidRDefault="00BD313E" w:rsidP="00BD313E">
      <w:pPr>
        <w:spacing w:after="0" w:line="240" w:lineRule="auto"/>
        <w:jc w:val="center"/>
        <w:rPr>
          <w:rFonts w:ascii="Bookman Old Style" w:hAnsi="Bookman Old Style"/>
          <w:b/>
          <w:bCs/>
          <w:color w:val="B23214" w:themeColor="accent5" w:themeShade="BF"/>
          <w:sz w:val="40"/>
          <w:szCs w:val="36"/>
        </w:rPr>
      </w:pPr>
      <w:r w:rsidRPr="00B115C0">
        <w:rPr>
          <w:rFonts w:ascii="Bookman Old Style" w:hAnsi="Bookman Old Style"/>
          <w:b/>
          <w:bCs/>
          <w:color w:val="B23214" w:themeColor="accent5" w:themeShade="BF"/>
          <w:sz w:val="40"/>
          <w:szCs w:val="36"/>
        </w:rPr>
        <w:t>NATALINO 2025</w:t>
      </w:r>
    </w:p>
    <w:p w14:paraId="0F379E60" w14:textId="77777777" w:rsidR="00BD313E" w:rsidRPr="00B115C0" w:rsidRDefault="00BD313E" w:rsidP="00BD313E">
      <w:pPr>
        <w:spacing w:after="0" w:line="240" w:lineRule="auto"/>
        <w:jc w:val="both"/>
        <w:rPr>
          <w:rFonts w:ascii="Bookman Old Style" w:hAnsi="Bookman Old Style"/>
          <w:color w:val="B23214" w:themeColor="accent5" w:themeShade="BF"/>
          <w:sz w:val="24"/>
          <w:szCs w:val="24"/>
        </w:rPr>
      </w:pPr>
    </w:p>
    <w:p w14:paraId="501CD85F" w14:textId="2A45B39E" w:rsidR="00BD313E" w:rsidRPr="00B115C0" w:rsidRDefault="00BD313E" w:rsidP="00B115C0">
      <w:pPr>
        <w:spacing w:after="0" w:line="276" w:lineRule="auto"/>
        <w:ind w:left="567" w:right="813"/>
        <w:jc w:val="both"/>
        <w:rPr>
          <w:rFonts w:ascii="Bookman Old Style" w:hAnsi="Bookman Old Style"/>
          <w:color w:val="auto"/>
          <w:sz w:val="24"/>
          <w:szCs w:val="24"/>
        </w:rPr>
      </w:pPr>
      <w:r w:rsidRPr="00B115C0">
        <w:rPr>
          <w:rFonts w:ascii="Bookman Old Style" w:hAnsi="Bookman Old Style"/>
          <w:color w:val="auto"/>
          <w:sz w:val="24"/>
          <w:szCs w:val="24"/>
        </w:rPr>
        <w:t xml:space="preserve">O Conselho Municipal de Defesa dos Direitos da Criança e do Adolescente de Ibimirim </w:t>
      </w:r>
      <w:r w:rsidR="008B5F36" w:rsidRPr="00B115C0">
        <w:rPr>
          <w:rFonts w:ascii="Bookman Old Style" w:hAnsi="Bookman Old Style"/>
          <w:color w:val="auto"/>
          <w:sz w:val="24"/>
          <w:szCs w:val="24"/>
        </w:rPr>
        <w:t>–</w:t>
      </w:r>
      <w:r w:rsidRPr="00B115C0">
        <w:rPr>
          <w:rFonts w:ascii="Bookman Old Style" w:hAnsi="Bookman Old Style"/>
          <w:color w:val="auto"/>
          <w:sz w:val="24"/>
          <w:szCs w:val="24"/>
        </w:rPr>
        <w:t xml:space="preserve"> CMDDCA</w:t>
      </w:r>
      <w:r w:rsidR="008B5F36" w:rsidRPr="00B115C0">
        <w:rPr>
          <w:rFonts w:ascii="Bookman Old Style" w:hAnsi="Bookman Old Style"/>
          <w:color w:val="auto"/>
          <w:sz w:val="24"/>
          <w:szCs w:val="24"/>
        </w:rPr>
        <w:t xml:space="preserve"> através dos recursos oriundos do Fundo Municipal de Defesa dos Direitos da Criança e do Adolescente de Ibimirim FUMDECA</w:t>
      </w:r>
      <w:r w:rsidRPr="00B115C0">
        <w:rPr>
          <w:rFonts w:ascii="Bookman Old Style" w:hAnsi="Bookman Old Style"/>
          <w:color w:val="auto"/>
          <w:sz w:val="24"/>
          <w:szCs w:val="24"/>
        </w:rPr>
        <w:t xml:space="preserve">, no uso de suas atribuições e nos termos da Lei </w:t>
      </w:r>
      <w:r w:rsidR="008B5F36" w:rsidRPr="00B115C0">
        <w:rPr>
          <w:rFonts w:ascii="Bookman Old Style" w:hAnsi="Bookman Old Style"/>
          <w:color w:val="auto"/>
          <w:sz w:val="24"/>
          <w:szCs w:val="24"/>
        </w:rPr>
        <w:t>Municipal</w:t>
      </w:r>
      <w:r w:rsidRPr="00B115C0">
        <w:rPr>
          <w:rFonts w:ascii="Bookman Old Style" w:hAnsi="Bookman Old Style"/>
          <w:color w:val="auto"/>
          <w:sz w:val="24"/>
          <w:szCs w:val="24"/>
        </w:rPr>
        <w:t xml:space="preserve"> nº </w:t>
      </w:r>
      <w:r w:rsidR="008B5F36" w:rsidRPr="00B115C0">
        <w:rPr>
          <w:rFonts w:ascii="Bookman Old Style" w:hAnsi="Bookman Old Style"/>
          <w:color w:val="auto"/>
          <w:sz w:val="24"/>
          <w:szCs w:val="24"/>
        </w:rPr>
        <w:t>887,</w:t>
      </w:r>
      <w:r w:rsidRPr="00B115C0">
        <w:rPr>
          <w:rFonts w:ascii="Bookman Old Style" w:hAnsi="Bookman Old Style"/>
          <w:color w:val="auto"/>
          <w:sz w:val="24"/>
          <w:szCs w:val="24"/>
        </w:rPr>
        <w:t xml:space="preserve"> de </w:t>
      </w:r>
      <w:r w:rsidR="008B5F36" w:rsidRPr="00B115C0">
        <w:rPr>
          <w:rFonts w:ascii="Bookman Old Style" w:hAnsi="Bookman Old Style"/>
          <w:color w:val="auto"/>
          <w:sz w:val="24"/>
          <w:szCs w:val="24"/>
        </w:rPr>
        <w:t>31</w:t>
      </w:r>
      <w:r w:rsidRPr="00B115C0">
        <w:rPr>
          <w:rFonts w:ascii="Bookman Old Style" w:hAnsi="Bookman Old Style"/>
          <w:color w:val="auto"/>
          <w:sz w:val="24"/>
          <w:szCs w:val="24"/>
        </w:rPr>
        <w:t xml:space="preserve"> de </w:t>
      </w:r>
      <w:r w:rsidR="008B5F36" w:rsidRPr="00B115C0">
        <w:rPr>
          <w:rFonts w:ascii="Bookman Old Style" w:hAnsi="Bookman Old Style"/>
          <w:color w:val="auto"/>
          <w:sz w:val="24"/>
          <w:szCs w:val="24"/>
        </w:rPr>
        <w:t>março</w:t>
      </w:r>
      <w:r w:rsidRPr="00B115C0">
        <w:rPr>
          <w:rFonts w:ascii="Bookman Old Style" w:hAnsi="Bookman Old Style"/>
          <w:color w:val="auto"/>
          <w:sz w:val="24"/>
          <w:szCs w:val="24"/>
        </w:rPr>
        <w:t xml:space="preserve"> de </w:t>
      </w:r>
      <w:r w:rsidR="008B5F36" w:rsidRPr="00B115C0">
        <w:rPr>
          <w:rFonts w:ascii="Bookman Old Style" w:hAnsi="Bookman Old Style"/>
          <w:color w:val="auto"/>
          <w:sz w:val="24"/>
          <w:szCs w:val="24"/>
        </w:rPr>
        <w:t>2023</w:t>
      </w:r>
      <w:r w:rsidRPr="00B115C0">
        <w:rPr>
          <w:rFonts w:ascii="Bookman Old Style" w:hAnsi="Bookman Old Style"/>
          <w:color w:val="auto"/>
          <w:sz w:val="24"/>
          <w:szCs w:val="24"/>
        </w:rPr>
        <w:t xml:space="preserve">, por intermédio da Comissão Especial de Editais </w:t>
      </w:r>
      <w:r w:rsidR="008B5F36" w:rsidRPr="00B115C0">
        <w:rPr>
          <w:rFonts w:ascii="Bookman Old Style" w:hAnsi="Bookman Old Style"/>
          <w:color w:val="auto"/>
          <w:sz w:val="24"/>
          <w:szCs w:val="24"/>
        </w:rPr>
        <w:t>FUMDECA</w:t>
      </w:r>
      <w:r w:rsidRPr="00B115C0">
        <w:rPr>
          <w:rFonts w:ascii="Bookman Old Style" w:hAnsi="Bookman Old Style"/>
          <w:color w:val="auto"/>
          <w:sz w:val="24"/>
          <w:szCs w:val="24"/>
        </w:rPr>
        <w:t xml:space="preserve">, instituída pela </w:t>
      </w:r>
      <w:r w:rsidR="008B5F36" w:rsidRPr="00B115C0">
        <w:rPr>
          <w:rFonts w:ascii="Bookman Old Style" w:hAnsi="Bookman Old Style"/>
          <w:color w:val="auto"/>
          <w:sz w:val="24"/>
          <w:szCs w:val="24"/>
        </w:rPr>
        <w:t>Resolução</w:t>
      </w:r>
      <w:r w:rsidRPr="00B115C0">
        <w:rPr>
          <w:rFonts w:ascii="Bookman Old Style" w:hAnsi="Bookman Old Style"/>
          <w:color w:val="auto"/>
          <w:sz w:val="24"/>
          <w:szCs w:val="24"/>
        </w:rPr>
        <w:t xml:space="preserve"> n° </w:t>
      </w:r>
      <w:r w:rsidR="008B5F36" w:rsidRPr="00B115C0">
        <w:rPr>
          <w:rFonts w:ascii="Bookman Old Style" w:hAnsi="Bookman Old Style"/>
          <w:color w:val="auto"/>
          <w:sz w:val="24"/>
          <w:szCs w:val="24"/>
        </w:rPr>
        <w:t>002</w:t>
      </w:r>
      <w:r w:rsidRPr="00B115C0">
        <w:rPr>
          <w:rFonts w:ascii="Bookman Old Style" w:hAnsi="Bookman Old Style"/>
          <w:color w:val="auto"/>
          <w:sz w:val="24"/>
          <w:szCs w:val="24"/>
        </w:rPr>
        <w:t>/202</w:t>
      </w:r>
      <w:r w:rsidR="008B5F36" w:rsidRPr="00B115C0">
        <w:rPr>
          <w:rFonts w:ascii="Bookman Old Style" w:hAnsi="Bookman Old Style"/>
          <w:color w:val="auto"/>
          <w:sz w:val="24"/>
          <w:szCs w:val="24"/>
        </w:rPr>
        <w:t>5</w:t>
      </w:r>
      <w:r w:rsidRPr="00B115C0">
        <w:rPr>
          <w:rFonts w:ascii="Bookman Old Style" w:hAnsi="Bookman Old Style"/>
          <w:color w:val="auto"/>
          <w:sz w:val="24"/>
          <w:szCs w:val="24"/>
        </w:rPr>
        <w:t xml:space="preserve">, torna pública a convocação dos inscritos no </w:t>
      </w:r>
      <w:r w:rsidR="008B5F36" w:rsidRPr="00B115C0">
        <w:rPr>
          <w:rFonts w:ascii="Bookman Old Style" w:hAnsi="Bookman Old Style"/>
          <w:color w:val="auto"/>
          <w:sz w:val="24"/>
          <w:szCs w:val="24"/>
        </w:rPr>
        <w:t>CMDDCA de Ibimirim</w:t>
      </w:r>
      <w:r w:rsidRPr="00B115C0">
        <w:rPr>
          <w:rFonts w:ascii="Bookman Old Style" w:hAnsi="Bookman Old Style"/>
          <w:color w:val="auto"/>
          <w:sz w:val="24"/>
          <w:szCs w:val="24"/>
        </w:rPr>
        <w:t xml:space="preserve">, para apresentarem projetos </w:t>
      </w:r>
      <w:r w:rsidR="008B5F36" w:rsidRPr="00B115C0">
        <w:rPr>
          <w:rFonts w:ascii="Bookman Old Style" w:hAnsi="Bookman Old Style"/>
          <w:color w:val="auto"/>
          <w:sz w:val="24"/>
          <w:szCs w:val="24"/>
        </w:rPr>
        <w:t>natalinos</w:t>
      </w:r>
      <w:r w:rsidRPr="00B115C0">
        <w:rPr>
          <w:rFonts w:ascii="Bookman Old Style" w:hAnsi="Bookman Old Style"/>
          <w:color w:val="auto"/>
          <w:sz w:val="24"/>
          <w:szCs w:val="24"/>
        </w:rPr>
        <w:t xml:space="preserve"> que pleiteiam incentivo ao Fundo </w:t>
      </w:r>
      <w:r w:rsidR="008B5F36" w:rsidRPr="00B115C0">
        <w:rPr>
          <w:rFonts w:ascii="Bookman Old Style" w:hAnsi="Bookman Old Style"/>
          <w:color w:val="auto"/>
          <w:sz w:val="24"/>
          <w:szCs w:val="24"/>
        </w:rPr>
        <w:t>Municipal de Defesa dos Direitos da Criança e do Adolescente de Ibimirim FUMDECA</w:t>
      </w:r>
      <w:r w:rsidRPr="00B115C0">
        <w:rPr>
          <w:rFonts w:ascii="Bookman Old Style" w:hAnsi="Bookman Old Style"/>
          <w:color w:val="auto"/>
          <w:sz w:val="24"/>
          <w:szCs w:val="24"/>
        </w:rPr>
        <w:t xml:space="preserve">, para análise, julgamento e aprovação pela Comissão Deliberativa do </w:t>
      </w:r>
      <w:r w:rsidR="008B5F36" w:rsidRPr="00B115C0">
        <w:rPr>
          <w:rFonts w:ascii="Bookman Old Style" w:hAnsi="Bookman Old Style"/>
          <w:color w:val="auto"/>
          <w:sz w:val="24"/>
          <w:szCs w:val="24"/>
        </w:rPr>
        <w:t>FUMDECA</w:t>
      </w:r>
      <w:r w:rsidRPr="00B115C0">
        <w:rPr>
          <w:rFonts w:ascii="Bookman Old Style" w:hAnsi="Bookman Old Style"/>
          <w:color w:val="auto"/>
          <w:sz w:val="24"/>
          <w:szCs w:val="24"/>
        </w:rPr>
        <w:t xml:space="preserve">, aplicando normas e exigências estabelecidas neste Edital </w:t>
      </w:r>
      <w:r w:rsidR="008B5F36" w:rsidRPr="00B115C0">
        <w:rPr>
          <w:rFonts w:ascii="Bookman Old Style" w:hAnsi="Bookman Old Style"/>
          <w:color w:val="auto"/>
          <w:sz w:val="24"/>
          <w:szCs w:val="24"/>
        </w:rPr>
        <w:t xml:space="preserve">Natalino </w:t>
      </w:r>
      <w:r w:rsidRPr="00B115C0">
        <w:rPr>
          <w:rFonts w:ascii="Bookman Old Style" w:hAnsi="Bookman Old Style"/>
          <w:color w:val="auto"/>
          <w:sz w:val="24"/>
          <w:szCs w:val="24"/>
        </w:rPr>
        <w:t>2025 e na Resolução nº 04/</w:t>
      </w:r>
      <w:r w:rsidR="008B5F36" w:rsidRPr="00B115C0">
        <w:rPr>
          <w:rFonts w:ascii="Bookman Old Style" w:hAnsi="Bookman Old Style"/>
          <w:color w:val="auto"/>
          <w:sz w:val="24"/>
          <w:szCs w:val="24"/>
        </w:rPr>
        <w:t>2025</w:t>
      </w:r>
      <w:r w:rsidRPr="00B115C0">
        <w:rPr>
          <w:rFonts w:ascii="Bookman Old Style" w:hAnsi="Bookman Old Style"/>
          <w:color w:val="auto"/>
          <w:sz w:val="24"/>
          <w:szCs w:val="24"/>
        </w:rPr>
        <w:t xml:space="preserve"> (ANEXO 02), parte integrante deste edital, à disposição d</w:t>
      </w:r>
      <w:r w:rsidR="008B5F36" w:rsidRPr="00B115C0">
        <w:rPr>
          <w:rFonts w:ascii="Bookman Old Style" w:hAnsi="Bookman Old Style"/>
          <w:color w:val="auto"/>
          <w:sz w:val="24"/>
          <w:szCs w:val="24"/>
        </w:rPr>
        <w:t xml:space="preserve">as Organizações Sociais </w:t>
      </w:r>
      <w:r w:rsidRPr="00B115C0">
        <w:rPr>
          <w:rFonts w:ascii="Bookman Old Style" w:hAnsi="Bookman Old Style"/>
          <w:color w:val="auto"/>
          <w:sz w:val="24"/>
          <w:szCs w:val="24"/>
        </w:rPr>
        <w:t xml:space="preserve">interessadas no Portal </w:t>
      </w:r>
      <w:r w:rsidR="008B5F36" w:rsidRPr="00B115C0">
        <w:rPr>
          <w:rFonts w:ascii="Bookman Old Style" w:hAnsi="Bookman Old Style"/>
          <w:color w:val="auto"/>
          <w:sz w:val="24"/>
          <w:szCs w:val="24"/>
        </w:rPr>
        <w:t xml:space="preserve">da Prefeitura Municipal de Ibimirim - </w:t>
      </w:r>
      <w:hyperlink r:id="rId13" w:history="1">
        <w:r w:rsidR="008B5F36" w:rsidRPr="00B115C0">
          <w:rPr>
            <w:rStyle w:val="Hyperlink"/>
            <w:rFonts w:ascii="Bookman Old Style" w:hAnsi="Bookman Old Style"/>
            <w:sz w:val="24"/>
            <w:szCs w:val="24"/>
          </w:rPr>
          <w:t>http://transparencia.ibimirim.pe.gov.br/</w:t>
        </w:r>
      </w:hyperlink>
      <w:r w:rsidR="008B5F36" w:rsidRPr="00B115C0">
        <w:rPr>
          <w:rFonts w:ascii="Bookman Old Style" w:hAnsi="Bookman Old Style"/>
          <w:color w:val="auto"/>
          <w:sz w:val="24"/>
          <w:szCs w:val="24"/>
        </w:rPr>
        <w:t xml:space="preserve"> </w:t>
      </w:r>
      <w:r w:rsidRPr="00B115C0">
        <w:rPr>
          <w:rFonts w:ascii="Bookman Old Style" w:hAnsi="Bookman Old Style"/>
          <w:color w:val="auto"/>
          <w:sz w:val="24"/>
          <w:szCs w:val="24"/>
        </w:rPr>
        <w:t>a partir do período de inscrição também n</w:t>
      </w:r>
      <w:r w:rsidR="008B5F36" w:rsidRPr="00B115C0">
        <w:rPr>
          <w:rFonts w:ascii="Bookman Old Style" w:hAnsi="Bookman Old Style"/>
          <w:color w:val="auto"/>
          <w:sz w:val="24"/>
          <w:szCs w:val="24"/>
        </w:rPr>
        <w:t>o</w:t>
      </w:r>
      <w:r w:rsidRPr="00B115C0">
        <w:rPr>
          <w:rFonts w:ascii="Bookman Old Style" w:hAnsi="Bookman Old Style"/>
          <w:color w:val="auto"/>
          <w:sz w:val="24"/>
          <w:szCs w:val="24"/>
        </w:rPr>
        <w:t xml:space="preserve"> </w:t>
      </w:r>
      <w:r w:rsidR="008B5F36" w:rsidRPr="00B115C0">
        <w:rPr>
          <w:rFonts w:ascii="Bookman Old Style" w:hAnsi="Bookman Old Style"/>
          <w:color w:val="auto"/>
          <w:sz w:val="24"/>
          <w:szCs w:val="24"/>
        </w:rPr>
        <w:t>Diário Oficial de Pernambuco</w:t>
      </w:r>
      <w:r w:rsidRPr="00B115C0">
        <w:rPr>
          <w:rFonts w:ascii="Bookman Old Style" w:hAnsi="Bookman Old Style"/>
          <w:color w:val="auto"/>
          <w:sz w:val="24"/>
          <w:szCs w:val="24"/>
        </w:rPr>
        <w:t xml:space="preserve">, disponível em: </w:t>
      </w:r>
      <w:hyperlink r:id="rId14" w:history="1">
        <w:r w:rsidR="008B5F36" w:rsidRPr="00B115C0">
          <w:rPr>
            <w:rStyle w:val="Hyperlink"/>
            <w:rFonts w:ascii="Bookman Old Style" w:hAnsi="Bookman Old Style"/>
            <w:sz w:val="24"/>
            <w:szCs w:val="24"/>
          </w:rPr>
          <w:t>https://www.diariomunicipal.com.br/amupe/</w:t>
        </w:r>
      </w:hyperlink>
      <w:r w:rsidR="008B5F36" w:rsidRPr="00B115C0">
        <w:rPr>
          <w:rFonts w:ascii="Bookman Old Style" w:hAnsi="Bookman Old Style"/>
          <w:color w:val="auto"/>
          <w:sz w:val="24"/>
          <w:szCs w:val="24"/>
        </w:rPr>
        <w:t>.</w:t>
      </w:r>
    </w:p>
    <w:p w14:paraId="624C1370" w14:textId="77777777" w:rsidR="00B115C0" w:rsidRPr="00B115C0" w:rsidRDefault="00B115C0" w:rsidP="008B5F36">
      <w:pPr>
        <w:spacing w:after="0" w:line="276" w:lineRule="auto"/>
        <w:jc w:val="both"/>
        <w:rPr>
          <w:rFonts w:ascii="Bookman Old Style" w:hAnsi="Bookman Old Style"/>
          <w:color w:val="auto"/>
          <w:sz w:val="24"/>
          <w:szCs w:val="24"/>
        </w:rPr>
      </w:pPr>
    </w:p>
    <w:p w14:paraId="6267928C" w14:textId="77777777" w:rsidR="00B115C0" w:rsidRPr="00B115C0" w:rsidRDefault="00B115C0" w:rsidP="008B5F36">
      <w:pPr>
        <w:spacing w:after="0" w:line="276" w:lineRule="auto"/>
        <w:jc w:val="both"/>
        <w:rPr>
          <w:rFonts w:ascii="Bookman Old Style" w:hAnsi="Bookman Old Style"/>
          <w:color w:val="auto"/>
          <w:sz w:val="24"/>
          <w:szCs w:val="24"/>
        </w:rPr>
      </w:pPr>
    </w:p>
    <w:p w14:paraId="2497E41B" w14:textId="77777777" w:rsidR="00B115C0" w:rsidRPr="00B115C0" w:rsidRDefault="00B115C0" w:rsidP="008B5F36">
      <w:pPr>
        <w:spacing w:after="0" w:line="276" w:lineRule="auto"/>
        <w:jc w:val="both"/>
        <w:rPr>
          <w:rFonts w:ascii="Bookman Old Style" w:hAnsi="Bookman Old Style"/>
          <w:color w:val="auto"/>
          <w:sz w:val="24"/>
          <w:szCs w:val="24"/>
        </w:rPr>
      </w:pPr>
    </w:p>
    <w:p w14:paraId="6A0B676F" w14:textId="3DA4C905" w:rsidR="00B115C0" w:rsidRDefault="00B115C0" w:rsidP="008B5F36">
      <w:pPr>
        <w:spacing w:after="0" w:line="276" w:lineRule="auto"/>
        <w:jc w:val="both"/>
        <w:rPr>
          <w:rFonts w:ascii="Bookman Old Style" w:hAnsi="Bookman Old Style"/>
          <w:color w:val="auto"/>
          <w:sz w:val="24"/>
          <w:szCs w:val="24"/>
        </w:rPr>
      </w:pPr>
    </w:p>
    <w:p w14:paraId="75C0A7A5" w14:textId="77777777" w:rsidR="002E4F4C" w:rsidRPr="00B115C0" w:rsidRDefault="002E4F4C" w:rsidP="008B5F36">
      <w:pPr>
        <w:spacing w:after="0" w:line="276" w:lineRule="auto"/>
        <w:jc w:val="both"/>
        <w:rPr>
          <w:rFonts w:ascii="Bookman Old Style" w:hAnsi="Bookman Old Style"/>
          <w:color w:val="auto"/>
          <w:sz w:val="24"/>
          <w:szCs w:val="24"/>
        </w:rPr>
      </w:pPr>
    </w:p>
    <w:p w14:paraId="61AAC8D1" w14:textId="77777777" w:rsidR="00B115C0" w:rsidRPr="00B115C0" w:rsidRDefault="00B115C0" w:rsidP="008B5F36">
      <w:pPr>
        <w:spacing w:after="0" w:line="276" w:lineRule="auto"/>
        <w:jc w:val="both"/>
        <w:rPr>
          <w:rFonts w:ascii="Bookman Old Style" w:hAnsi="Bookman Old Style"/>
          <w:color w:val="auto"/>
          <w:sz w:val="24"/>
          <w:szCs w:val="24"/>
        </w:rPr>
      </w:pPr>
    </w:p>
    <w:p w14:paraId="08987260" w14:textId="77777777" w:rsidR="00B115C0" w:rsidRPr="00B115C0" w:rsidRDefault="00B115C0" w:rsidP="008B5F36">
      <w:pPr>
        <w:spacing w:after="0" w:line="276" w:lineRule="auto"/>
        <w:jc w:val="both"/>
        <w:rPr>
          <w:rFonts w:ascii="Bookman Old Style" w:hAnsi="Bookman Old Style"/>
          <w:color w:val="auto"/>
          <w:sz w:val="24"/>
          <w:szCs w:val="24"/>
        </w:rPr>
      </w:pPr>
    </w:p>
    <w:p w14:paraId="6037BC6D" w14:textId="5975DC92" w:rsidR="00B115C0" w:rsidRPr="00B115C0" w:rsidRDefault="00B115C0" w:rsidP="00B115C0">
      <w:pPr>
        <w:pStyle w:val="Corpodetexto"/>
        <w:numPr>
          <w:ilvl w:val="0"/>
          <w:numId w:val="7"/>
        </w:numPr>
        <w:ind w:right="813"/>
        <w:jc w:val="both"/>
        <w:rPr>
          <w:rFonts w:ascii="Bookman Old Style" w:hAnsi="Bookman Old Style"/>
          <w:b/>
          <w:sz w:val="24"/>
        </w:rPr>
      </w:pPr>
      <w:r w:rsidRPr="00B115C0">
        <w:rPr>
          <w:rFonts w:ascii="Bookman Old Style" w:hAnsi="Bookman Old Style"/>
          <w:b/>
          <w:sz w:val="24"/>
        </w:rPr>
        <w:lastRenderedPageBreak/>
        <w:t>OBJETO</w:t>
      </w:r>
    </w:p>
    <w:p w14:paraId="3425EE19" w14:textId="2AE7BA26" w:rsidR="00B115C0" w:rsidRDefault="00B115C0" w:rsidP="00B115C0">
      <w:pPr>
        <w:pStyle w:val="Corpodetexto"/>
        <w:numPr>
          <w:ilvl w:val="1"/>
          <w:numId w:val="7"/>
        </w:numPr>
        <w:ind w:right="813"/>
        <w:jc w:val="both"/>
        <w:rPr>
          <w:rFonts w:ascii="Bookman Old Style" w:hAnsi="Bookman Old Style"/>
          <w:bCs/>
          <w:sz w:val="24"/>
        </w:rPr>
      </w:pPr>
      <w:r w:rsidRPr="00B115C0">
        <w:rPr>
          <w:rFonts w:ascii="Bookman Old Style" w:hAnsi="Bookman Old Style"/>
          <w:bCs/>
          <w:sz w:val="24"/>
        </w:rPr>
        <w:t>O presente edital tem como objetivo selecionar e apoiar projeto de cunho natalino que promova o espírito de união, solidariedade e celebração, reforçando os valores de empatia, inclusão e bem-estar na comunidade. Pretende-se incentivar iniciativas criativas que contribuam para o fortalecimento de laços sociais e culturais, promovam a integração de diferentes públicos e resgatem as tradições natalinas por meio de atividades artísticas, culturais, educacionais ou sociais. O projeto selecionado deverá trazer benefícios à comunidade, especialmente àqueles em situação de vulnerabilidade, e estimular a participação ativa e colaborativa dos cidadãos.</w:t>
      </w:r>
    </w:p>
    <w:p w14:paraId="12AB326E" w14:textId="403A00F3" w:rsidR="00B115C0" w:rsidRDefault="00B115C0" w:rsidP="00B115C0">
      <w:pPr>
        <w:pStyle w:val="Corpodetexto"/>
        <w:numPr>
          <w:ilvl w:val="1"/>
          <w:numId w:val="7"/>
        </w:numPr>
        <w:ind w:right="813"/>
        <w:jc w:val="both"/>
        <w:rPr>
          <w:rFonts w:ascii="Bookman Old Style" w:hAnsi="Bookman Old Style"/>
          <w:bCs/>
          <w:sz w:val="24"/>
        </w:rPr>
      </w:pPr>
      <w:r w:rsidRPr="00B115C0">
        <w:rPr>
          <w:rFonts w:ascii="Bookman Old Style" w:hAnsi="Bookman Old Style"/>
          <w:bCs/>
          <w:sz w:val="24"/>
        </w:rPr>
        <w:t>Ainda se configura como objetivo deste edital a contemplação de projeto natalino que incentive a união, solidariedade e celebração, promovendo valores de empatia, inclusão e bem-estar na comunidade. O edital busca fortalecer os laços sociais e culturais por meio de iniciativas criativas que resgatem tradições natalinas e ofereçam atividades artísticas, culturais, educacionais ou sociais.</w:t>
      </w:r>
    </w:p>
    <w:p w14:paraId="145C215C" w14:textId="20348B89" w:rsidR="00B115C0" w:rsidRDefault="00B115C0" w:rsidP="00B115C0">
      <w:pPr>
        <w:pStyle w:val="Corpodetexto"/>
        <w:numPr>
          <w:ilvl w:val="1"/>
          <w:numId w:val="7"/>
        </w:numPr>
        <w:ind w:right="813"/>
        <w:jc w:val="both"/>
        <w:rPr>
          <w:rFonts w:ascii="Bookman Old Style" w:hAnsi="Bookman Old Style"/>
          <w:bCs/>
          <w:sz w:val="24"/>
        </w:rPr>
      </w:pPr>
      <w:r w:rsidRPr="00B115C0">
        <w:rPr>
          <w:rFonts w:ascii="Bookman Old Style" w:hAnsi="Bookman Old Style"/>
          <w:bCs/>
          <w:sz w:val="24"/>
        </w:rPr>
        <w:t xml:space="preserve">Além disso, este edital objetiva apoiar proposta que promova a integração, o lazer e o exercício da cidadania para crianças e adolescentes atendidos por organizações sociais vinculadas ao FUMDECA. A iniciativa selecionada deve incentivar o intercâmbio e a socialização entre essas organizações, fortalecendo a rede de apoio e colaboração entre elas, e oferecer a crianças e adolescentes oportunidades de aprendizado, desenvolvimento pessoal e interação </w:t>
      </w:r>
      <w:r w:rsidRPr="00B115C0">
        <w:rPr>
          <w:rFonts w:ascii="Bookman Old Style" w:hAnsi="Bookman Old Style"/>
          <w:bCs/>
          <w:sz w:val="24"/>
        </w:rPr>
        <w:lastRenderedPageBreak/>
        <w:t>saudável em um ambiente seguro e inclusivo.</w:t>
      </w:r>
    </w:p>
    <w:p w14:paraId="3440ACDC" w14:textId="16DD0D17" w:rsidR="00B115C0" w:rsidRDefault="00B115C0" w:rsidP="00B115C0">
      <w:pPr>
        <w:pStyle w:val="Corpodetexto"/>
        <w:numPr>
          <w:ilvl w:val="1"/>
          <w:numId w:val="7"/>
        </w:numPr>
        <w:ind w:right="813"/>
        <w:jc w:val="both"/>
        <w:rPr>
          <w:rFonts w:ascii="Bookman Old Style" w:hAnsi="Bookman Old Style"/>
          <w:bCs/>
          <w:sz w:val="24"/>
        </w:rPr>
      </w:pPr>
      <w:r w:rsidRPr="00B115C0">
        <w:rPr>
          <w:rFonts w:ascii="Bookman Old Style" w:hAnsi="Bookman Old Style"/>
          <w:bCs/>
          <w:sz w:val="24"/>
        </w:rPr>
        <w:t>Será contemplada iniciativa de Organizações sem fins lucrativos para crianças e adolescentes em de baixa renda, principalmente.</w:t>
      </w:r>
    </w:p>
    <w:p w14:paraId="0A22B285" w14:textId="140FE17F" w:rsidR="00B115C0" w:rsidRPr="00B115C0" w:rsidRDefault="00B115C0" w:rsidP="00B115C0">
      <w:pPr>
        <w:pStyle w:val="Corpodetexto"/>
        <w:numPr>
          <w:ilvl w:val="2"/>
          <w:numId w:val="7"/>
        </w:numPr>
        <w:ind w:right="813"/>
        <w:jc w:val="both"/>
        <w:rPr>
          <w:rFonts w:ascii="Bookman Old Style" w:hAnsi="Bookman Old Style"/>
          <w:bCs/>
          <w:sz w:val="24"/>
          <w:szCs w:val="24"/>
        </w:rPr>
      </w:pPr>
      <w:r w:rsidRPr="00B115C0">
        <w:rPr>
          <w:rFonts w:ascii="Bookman Old Style" w:hAnsi="Bookman Old Style"/>
          <w:bCs/>
          <w:sz w:val="24"/>
        </w:rPr>
        <w:t xml:space="preserve">O projeto deverá ser desenvolvido na sede da referida Organização </w:t>
      </w:r>
      <w:r w:rsidRPr="00B115C0">
        <w:rPr>
          <w:rFonts w:ascii="Bookman Old Style" w:hAnsi="Bookman Old Style"/>
          <w:bCs/>
          <w:sz w:val="24"/>
          <w:szCs w:val="24"/>
        </w:rPr>
        <w:t xml:space="preserve">ou em local adequado para realização do projeto.  </w:t>
      </w:r>
    </w:p>
    <w:p w14:paraId="40A52A4E" w14:textId="4BE5A21D" w:rsidR="00B115C0" w:rsidRPr="00B115C0" w:rsidRDefault="00B115C0" w:rsidP="00B115C0">
      <w:pPr>
        <w:pStyle w:val="PargrafodaLista"/>
        <w:numPr>
          <w:ilvl w:val="0"/>
          <w:numId w:val="7"/>
        </w:numPr>
        <w:spacing w:after="0" w:line="276" w:lineRule="auto"/>
        <w:ind w:right="813"/>
        <w:jc w:val="both"/>
        <w:rPr>
          <w:rFonts w:ascii="Bookman Old Style" w:hAnsi="Bookman Old Style"/>
          <w:b/>
          <w:color w:val="auto"/>
          <w:sz w:val="24"/>
          <w:szCs w:val="24"/>
        </w:rPr>
      </w:pPr>
      <w:r w:rsidRPr="00B115C0">
        <w:rPr>
          <w:rFonts w:ascii="Bookman Old Style" w:hAnsi="Bookman Old Style"/>
          <w:b/>
          <w:color w:val="auto"/>
          <w:sz w:val="24"/>
          <w:szCs w:val="24"/>
        </w:rPr>
        <w:t>CRONOGRAMA</w:t>
      </w:r>
    </w:p>
    <w:p w14:paraId="6C30D9B1" w14:textId="2ECD21C2" w:rsidR="00B115C0" w:rsidRPr="00B115C0" w:rsidRDefault="00B115C0" w:rsidP="00B115C0">
      <w:pPr>
        <w:pStyle w:val="PargrafodaLista"/>
        <w:numPr>
          <w:ilvl w:val="1"/>
          <w:numId w:val="7"/>
        </w:numPr>
        <w:spacing w:after="0" w:line="276" w:lineRule="auto"/>
        <w:ind w:right="813"/>
        <w:jc w:val="both"/>
        <w:rPr>
          <w:rFonts w:ascii="Bookman Old Style" w:hAnsi="Bookman Old Style"/>
          <w:bCs/>
          <w:color w:val="auto"/>
          <w:sz w:val="24"/>
          <w:szCs w:val="24"/>
        </w:rPr>
      </w:pPr>
      <w:r w:rsidRPr="00B115C0">
        <w:rPr>
          <w:rFonts w:ascii="Bookman Old Style" w:hAnsi="Bookman Old Style"/>
          <w:bCs/>
          <w:color w:val="auto"/>
          <w:sz w:val="24"/>
          <w:szCs w:val="24"/>
        </w:rPr>
        <w:t>O processo de inscrição, seleção, divulgação de selecionados, bem como as atividades citadas neste edital obedecer</w:t>
      </w:r>
      <w:r w:rsidR="00582C2B">
        <w:rPr>
          <w:rFonts w:ascii="Bookman Old Style" w:hAnsi="Bookman Old Style"/>
          <w:bCs/>
          <w:color w:val="auto"/>
          <w:sz w:val="24"/>
          <w:szCs w:val="24"/>
        </w:rPr>
        <w:t>á</w:t>
      </w:r>
      <w:r w:rsidRPr="00B115C0">
        <w:rPr>
          <w:rFonts w:ascii="Bookman Old Style" w:hAnsi="Bookman Old Style"/>
          <w:bCs/>
          <w:color w:val="auto"/>
          <w:sz w:val="24"/>
          <w:szCs w:val="24"/>
        </w:rPr>
        <w:t xml:space="preserve"> ao cronograma estimado, a seguir especificado:</w:t>
      </w:r>
    </w:p>
    <w:tbl>
      <w:tblPr>
        <w:tblStyle w:val="TableNormal"/>
        <w:tblW w:w="0" w:type="auto"/>
        <w:tblInd w:w="100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663"/>
        <w:gridCol w:w="4194"/>
      </w:tblGrid>
      <w:tr w:rsidR="00B115C0" w:rsidRPr="004A1446" w14:paraId="48831838" w14:textId="77777777" w:rsidTr="004A1446">
        <w:trPr>
          <w:trHeight w:val="410"/>
        </w:trPr>
        <w:tc>
          <w:tcPr>
            <w:tcW w:w="4663" w:type="dxa"/>
            <w:shd w:val="clear" w:color="auto" w:fill="CC6601"/>
            <w:vAlign w:val="center"/>
          </w:tcPr>
          <w:p w14:paraId="045599A5" w14:textId="6DC425CD" w:rsidR="00B115C0" w:rsidRPr="004A1446" w:rsidRDefault="00B115C0" w:rsidP="004A1446">
            <w:pPr>
              <w:pStyle w:val="TableParagraph"/>
              <w:spacing w:before="101"/>
              <w:jc w:val="center"/>
              <w:rPr>
                <w:rFonts w:ascii="Bookman Old Style" w:hAnsi="Bookman Old Style"/>
                <w:b/>
                <w:sz w:val="20"/>
              </w:rPr>
            </w:pPr>
            <w:r w:rsidRPr="004A1446">
              <w:rPr>
                <w:rFonts w:ascii="Bookman Old Style" w:hAnsi="Bookman Old Style"/>
                <w:b/>
                <w:color w:val="FFFFFF"/>
                <w:spacing w:val="-2"/>
                <w:sz w:val="20"/>
              </w:rPr>
              <w:t>ETAPA</w:t>
            </w:r>
          </w:p>
        </w:tc>
        <w:tc>
          <w:tcPr>
            <w:tcW w:w="4194" w:type="dxa"/>
            <w:shd w:val="clear" w:color="auto" w:fill="CC6601"/>
            <w:vAlign w:val="center"/>
          </w:tcPr>
          <w:p w14:paraId="62F412D3" w14:textId="20962AB8" w:rsidR="00B115C0" w:rsidRPr="004A1446" w:rsidRDefault="00B115C0" w:rsidP="004A1446">
            <w:pPr>
              <w:pStyle w:val="TableParagraph"/>
              <w:spacing w:before="101"/>
              <w:ind w:left="10" w:right="10"/>
              <w:jc w:val="center"/>
              <w:rPr>
                <w:rFonts w:ascii="Bookman Old Style" w:hAnsi="Bookman Old Style"/>
                <w:b/>
                <w:sz w:val="20"/>
              </w:rPr>
            </w:pPr>
            <w:r w:rsidRPr="004A1446">
              <w:rPr>
                <w:rFonts w:ascii="Bookman Old Style" w:hAnsi="Bookman Old Style"/>
                <w:b/>
                <w:color w:val="FFFFFF"/>
                <w:spacing w:val="-4"/>
                <w:sz w:val="20"/>
              </w:rPr>
              <w:t>DATA</w:t>
            </w:r>
          </w:p>
        </w:tc>
      </w:tr>
      <w:tr w:rsidR="00B115C0" w:rsidRPr="004A1446" w14:paraId="4CFB92DD" w14:textId="77777777" w:rsidTr="004A1446">
        <w:trPr>
          <w:trHeight w:val="410"/>
        </w:trPr>
        <w:tc>
          <w:tcPr>
            <w:tcW w:w="4663" w:type="dxa"/>
            <w:vAlign w:val="center"/>
          </w:tcPr>
          <w:p w14:paraId="684507F0" w14:textId="3B9F373C" w:rsidR="00B115C0" w:rsidRPr="004A1446" w:rsidRDefault="00B115C0" w:rsidP="004A1446">
            <w:pPr>
              <w:pStyle w:val="TableParagraph"/>
              <w:spacing w:before="0"/>
              <w:rPr>
                <w:rFonts w:ascii="Bookman Old Style" w:hAnsi="Bookman Old Style"/>
                <w:sz w:val="20"/>
              </w:rPr>
            </w:pPr>
            <w:r w:rsidRPr="004A1446">
              <w:rPr>
                <w:rFonts w:ascii="Bookman Old Style" w:hAnsi="Bookman Old Style"/>
                <w:w w:val="115"/>
                <w:sz w:val="20"/>
              </w:rPr>
              <w:t>Lançamento do</w:t>
            </w:r>
            <w:r w:rsidRPr="004A1446">
              <w:rPr>
                <w:rFonts w:ascii="Bookman Old Style" w:hAnsi="Bookman Old Style"/>
                <w:spacing w:val="2"/>
                <w:w w:val="115"/>
                <w:sz w:val="20"/>
              </w:rPr>
              <w:t xml:space="preserve"> </w:t>
            </w:r>
            <w:r w:rsidRPr="004A1446">
              <w:rPr>
                <w:rFonts w:ascii="Bookman Old Style" w:hAnsi="Bookman Old Style"/>
                <w:spacing w:val="-2"/>
                <w:w w:val="115"/>
                <w:sz w:val="20"/>
              </w:rPr>
              <w:t>Edital</w:t>
            </w:r>
          </w:p>
        </w:tc>
        <w:tc>
          <w:tcPr>
            <w:tcW w:w="4194" w:type="dxa"/>
            <w:vAlign w:val="center"/>
          </w:tcPr>
          <w:p w14:paraId="3B4E7C19" w14:textId="3C1B1821" w:rsidR="00B115C0" w:rsidRPr="004A1446" w:rsidRDefault="00B115C0" w:rsidP="004A1446">
            <w:pPr>
              <w:pStyle w:val="TableParagraph"/>
              <w:spacing w:before="0"/>
              <w:ind w:left="10"/>
              <w:jc w:val="center"/>
              <w:rPr>
                <w:rFonts w:ascii="Bookman Old Style" w:hAnsi="Bookman Old Style"/>
                <w:sz w:val="20"/>
              </w:rPr>
            </w:pPr>
            <w:r w:rsidRPr="004A1446">
              <w:rPr>
                <w:rFonts w:ascii="Bookman Old Style" w:hAnsi="Bookman Old Style"/>
                <w:w w:val="115"/>
                <w:sz w:val="20"/>
              </w:rPr>
              <w:t>Até</w:t>
            </w:r>
            <w:r w:rsidRPr="004A1446">
              <w:rPr>
                <w:rFonts w:ascii="Bookman Old Style" w:hAnsi="Bookman Old Style"/>
                <w:spacing w:val="-8"/>
                <w:w w:val="115"/>
                <w:sz w:val="20"/>
              </w:rPr>
              <w:t xml:space="preserve"> </w:t>
            </w:r>
            <w:r w:rsidR="002E4F4C">
              <w:rPr>
                <w:rFonts w:ascii="Bookman Old Style" w:hAnsi="Bookman Old Style"/>
                <w:spacing w:val="-2"/>
                <w:w w:val="115"/>
                <w:sz w:val="20"/>
              </w:rPr>
              <w:t>08</w:t>
            </w:r>
            <w:r w:rsidRPr="004A1446">
              <w:rPr>
                <w:rFonts w:ascii="Bookman Old Style" w:hAnsi="Bookman Old Style"/>
                <w:spacing w:val="-2"/>
                <w:w w:val="115"/>
                <w:sz w:val="20"/>
              </w:rPr>
              <w:t>/</w:t>
            </w:r>
            <w:r w:rsidR="002E4F4C">
              <w:rPr>
                <w:rFonts w:ascii="Bookman Old Style" w:hAnsi="Bookman Old Style"/>
                <w:spacing w:val="-2"/>
                <w:w w:val="115"/>
                <w:sz w:val="20"/>
              </w:rPr>
              <w:t>10</w:t>
            </w:r>
            <w:r w:rsidRPr="004A1446">
              <w:rPr>
                <w:rFonts w:ascii="Bookman Old Style" w:hAnsi="Bookman Old Style"/>
                <w:spacing w:val="-2"/>
                <w:w w:val="115"/>
                <w:sz w:val="20"/>
              </w:rPr>
              <w:t>/2025</w:t>
            </w:r>
          </w:p>
        </w:tc>
      </w:tr>
      <w:tr w:rsidR="00B115C0" w:rsidRPr="004A1446" w14:paraId="539C5358" w14:textId="77777777" w:rsidTr="004A1446">
        <w:trPr>
          <w:trHeight w:val="410"/>
        </w:trPr>
        <w:tc>
          <w:tcPr>
            <w:tcW w:w="4663" w:type="dxa"/>
            <w:shd w:val="clear" w:color="auto" w:fill="FDE9D1" w:themeFill="accent2" w:themeFillTint="33"/>
            <w:vAlign w:val="center"/>
          </w:tcPr>
          <w:p w14:paraId="6A3E0292" w14:textId="77777777" w:rsidR="00B115C0" w:rsidRPr="004A1446" w:rsidRDefault="00B115C0" w:rsidP="004A1446">
            <w:pPr>
              <w:pStyle w:val="TableParagraph"/>
              <w:spacing w:before="0"/>
              <w:rPr>
                <w:rFonts w:ascii="Bookman Old Style" w:hAnsi="Bookman Old Style"/>
                <w:sz w:val="20"/>
              </w:rPr>
            </w:pPr>
            <w:r w:rsidRPr="004A1446">
              <w:rPr>
                <w:rFonts w:ascii="Bookman Old Style" w:hAnsi="Bookman Old Style"/>
                <w:w w:val="115"/>
                <w:sz w:val="20"/>
              </w:rPr>
              <w:t>Impugnação</w:t>
            </w:r>
            <w:r w:rsidRPr="004A1446">
              <w:rPr>
                <w:rFonts w:ascii="Bookman Old Style" w:hAnsi="Bookman Old Style"/>
                <w:spacing w:val="-25"/>
                <w:w w:val="115"/>
                <w:sz w:val="20"/>
              </w:rPr>
              <w:t xml:space="preserve"> </w:t>
            </w:r>
            <w:r w:rsidRPr="004A1446">
              <w:rPr>
                <w:rFonts w:ascii="Bookman Old Style" w:hAnsi="Bookman Old Style"/>
                <w:w w:val="115"/>
                <w:sz w:val="20"/>
              </w:rPr>
              <w:t>ao</w:t>
            </w:r>
            <w:r w:rsidRPr="004A1446">
              <w:rPr>
                <w:rFonts w:ascii="Bookman Old Style" w:hAnsi="Bookman Old Style"/>
                <w:spacing w:val="-24"/>
                <w:w w:val="115"/>
                <w:sz w:val="20"/>
              </w:rPr>
              <w:t xml:space="preserve"> </w:t>
            </w:r>
            <w:r w:rsidRPr="004A1446">
              <w:rPr>
                <w:rFonts w:ascii="Bookman Old Style" w:hAnsi="Bookman Old Style"/>
                <w:spacing w:val="-2"/>
                <w:w w:val="115"/>
                <w:sz w:val="20"/>
              </w:rPr>
              <w:t>Edital</w:t>
            </w:r>
          </w:p>
        </w:tc>
        <w:tc>
          <w:tcPr>
            <w:tcW w:w="4194" w:type="dxa"/>
            <w:shd w:val="clear" w:color="auto" w:fill="FDE9D1" w:themeFill="accent2" w:themeFillTint="33"/>
            <w:vAlign w:val="center"/>
          </w:tcPr>
          <w:p w14:paraId="67F59685" w14:textId="42E15640" w:rsidR="00B115C0" w:rsidRPr="004A1446" w:rsidRDefault="00B115C0" w:rsidP="004A1446">
            <w:pPr>
              <w:pStyle w:val="TableParagraph"/>
              <w:spacing w:before="0"/>
              <w:ind w:left="10"/>
              <w:jc w:val="center"/>
              <w:rPr>
                <w:rFonts w:ascii="Bookman Old Style" w:hAnsi="Bookman Old Style"/>
                <w:sz w:val="20"/>
              </w:rPr>
            </w:pPr>
            <w:r w:rsidRPr="004A1446">
              <w:rPr>
                <w:rFonts w:ascii="Bookman Old Style" w:hAnsi="Bookman Old Style"/>
                <w:w w:val="110"/>
                <w:sz w:val="20"/>
              </w:rPr>
              <w:t>De</w:t>
            </w:r>
            <w:r w:rsidRPr="004A1446">
              <w:rPr>
                <w:rFonts w:ascii="Bookman Old Style" w:hAnsi="Bookman Old Style"/>
                <w:spacing w:val="-19"/>
                <w:w w:val="110"/>
                <w:sz w:val="20"/>
              </w:rPr>
              <w:t xml:space="preserve"> </w:t>
            </w:r>
            <w:r w:rsidR="002E4F4C">
              <w:rPr>
                <w:rFonts w:ascii="Bookman Old Style" w:hAnsi="Bookman Old Style"/>
                <w:w w:val="110"/>
                <w:sz w:val="20"/>
              </w:rPr>
              <w:t>09</w:t>
            </w:r>
            <w:r w:rsidRPr="004A1446">
              <w:rPr>
                <w:rFonts w:ascii="Bookman Old Style" w:hAnsi="Bookman Old Style"/>
                <w:w w:val="110"/>
                <w:sz w:val="20"/>
              </w:rPr>
              <w:t>/</w:t>
            </w:r>
            <w:r w:rsidR="002E4F4C">
              <w:rPr>
                <w:rFonts w:ascii="Bookman Old Style" w:hAnsi="Bookman Old Style"/>
                <w:w w:val="110"/>
                <w:sz w:val="20"/>
              </w:rPr>
              <w:t>10</w:t>
            </w:r>
            <w:r w:rsidRPr="004A1446">
              <w:rPr>
                <w:rFonts w:ascii="Bookman Old Style" w:hAnsi="Bookman Old Style"/>
                <w:w w:val="110"/>
                <w:sz w:val="20"/>
              </w:rPr>
              <w:t>/2025</w:t>
            </w:r>
            <w:r w:rsidRPr="004A1446">
              <w:rPr>
                <w:rFonts w:ascii="Bookman Old Style" w:hAnsi="Bookman Old Style"/>
                <w:spacing w:val="-19"/>
                <w:w w:val="110"/>
                <w:sz w:val="20"/>
              </w:rPr>
              <w:t xml:space="preserve"> </w:t>
            </w:r>
            <w:r w:rsidRPr="004A1446">
              <w:rPr>
                <w:rFonts w:ascii="Bookman Old Style" w:hAnsi="Bookman Old Style"/>
                <w:w w:val="110"/>
                <w:sz w:val="20"/>
              </w:rPr>
              <w:t>a</w:t>
            </w:r>
            <w:r w:rsidRPr="004A1446">
              <w:rPr>
                <w:rFonts w:ascii="Bookman Old Style" w:hAnsi="Bookman Old Style"/>
                <w:spacing w:val="-19"/>
                <w:w w:val="110"/>
                <w:sz w:val="20"/>
              </w:rPr>
              <w:t xml:space="preserve"> </w:t>
            </w:r>
            <w:r w:rsidR="002E4F4C">
              <w:rPr>
                <w:rFonts w:ascii="Bookman Old Style" w:hAnsi="Bookman Old Style"/>
                <w:spacing w:val="-2"/>
                <w:w w:val="110"/>
                <w:sz w:val="20"/>
              </w:rPr>
              <w:t>13</w:t>
            </w:r>
            <w:r w:rsidRPr="004A1446">
              <w:rPr>
                <w:rFonts w:ascii="Bookman Old Style" w:hAnsi="Bookman Old Style"/>
                <w:spacing w:val="-2"/>
                <w:w w:val="110"/>
                <w:sz w:val="20"/>
              </w:rPr>
              <w:t>/</w:t>
            </w:r>
            <w:r w:rsidR="002E4F4C">
              <w:rPr>
                <w:rFonts w:ascii="Bookman Old Style" w:hAnsi="Bookman Old Style"/>
                <w:spacing w:val="-2"/>
                <w:w w:val="110"/>
                <w:sz w:val="20"/>
              </w:rPr>
              <w:t>10</w:t>
            </w:r>
            <w:r w:rsidRPr="004A1446">
              <w:rPr>
                <w:rFonts w:ascii="Bookman Old Style" w:hAnsi="Bookman Old Style"/>
                <w:spacing w:val="-2"/>
                <w:w w:val="110"/>
                <w:sz w:val="20"/>
              </w:rPr>
              <w:t>/2025</w:t>
            </w:r>
          </w:p>
        </w:tc>
      </w:tr>
      <w:tr w:rsidR="00B115C0" w:rsidRPr="004A1446" w14:paraId="6AB7BE4C" w14:textId="77777777" w:rsidTr="004A1446">
        <w:trPr>
          <w:trHeight w:val="750"/>
        </w:trPr>
        <w:tc>
          <w:tcPr>
            <w:tcW w:w="4663" w:type="dxa"/>
            <w:vAlign w:val="center"/>
          </w:tcPr>
          <w:p w14:paraId="2F362771" w14:textId="7A465CDD" w:rsidR="00B115C0" w:rsidRPr="004A1446" w:rsidRDefault="00B115C0" w:rsidP="004A1446">
            <w:pPr>
              <w:pStyle w:val="TableParagraph"/>
              <w:spacing w:before="0" w:line="340" w:lineRule="atLeast"/>
              <w:ind w:right="131"/>
              <w:rPr>
                <w:rFonts w:ascii="Bookman Old Style" w:hAnsi="Bookman Old Style"/>
                <w:sz w:val="20"/>
              </w:rPr>
            </w:pPr>
            <w:r w:rsidRPr="004A1446">
              <w:rPr>
                <w:rFonts w:ascii="Bookman Old Style" w:hAnsi="Bookman Old Style"/>
                <w:w w:val="120"/>
                <w:sz w:val="20"/>
              </w:rPr>
              <w:t>Divulgação</w:t>
            </w:r>
            <w:r w:rsidRPr="004A1446">
              <w:rPr>
                <w:rFonts w:ascii="Bookman Old Style" w:hAnsi="Bookman Old Style"/>
                <w:spacing w:val="-5"/>
                <w:w w:val="120"/>
                <w:sz w:val="20"/>
              </w:rPr>
              <w:t xml:space="preserve"> </w:t>
            </w:r>
            <w:r w:rsidRPr="004A1446">
              <w:rPr>
                <w:rFonts w:ascii="Bookman Old Style" w:hAnsi="Bookman Old Style"/>
                <w:w w:val="120"/>
                <w:sz w:val="20"/>
              </w:rPr>
              <w:t>do resultado dos</w:t>
            </w:r>
            <w:r w:rsidRPr="004A1446">
              <w:rPr>
                <w:rFonts w:ascii="Bookman Old Style" w:hAnsi="Bookman Old Style"/>
                <w:spacing w:val="-30"/>
                <w:w w:val="120"/>
                <w:sz w:val="20"/>
              </w:rPr>
              <w:t xml:space="preserve"> </w:t>
            </w:r>
            <w:r w:rsidRPr="004A1446">
              <w:rPr>
                <w:rFonts w:ascii="Bookman Old Style" w:hAnsi="Bookman Old Style"/>
                <w:w w:val="120"/>
                <w:sz w:val="20"/>
              </w:rPr>
              <w:t>pedidos</w:t>
            </w:r>
            <w:r w:rsidRPr="004A1446">
              <w:rPr>
                <w:rFonts w:ascii="Bookman Old Style" w:hAnsi="Bookman Old Style"/>
                <w:spacing w:val="-29"/>
                <w:w w:val="120"/>
                <w:sz w:val="20"/>
              </w:rPr>
              <w:t xml:space="preserve"> </w:t>
            </w:r>
            <w:r w:rsidRPr="004A1446">
              <w:rPr>
                <w:rFonts w:ascii="Bookman Old Style" w:hAnsi="Bookman Old Style"/>
                <w:w w:val="120"/>
                <w:sz w:val="20"/>
              </w:rPr>
              <w:t>de</w:t>
            </w:r>
            <w:r w:rsidRPr="004A1446">
              <w:rPr>
                <w:rFonts w:ascii="Bookman Old Style" w:hAnsi="Bookman Old Style"/>
                <w:spacing w:val="-30"/>
                <w:w w:val="120"/>
                <w:sz w:val="20"/>
              </w:rPr>
              <w:t xml:space="preserve"> </w:t>
            </w:r>
            <w:r w:rsidRPr="004A1446">
              <w:rPr>
                <w:rFonts w:ascii="Bookman Old Style" w:hAnsi="Bookman Old Style"/>
                <w:w w:val="120"/>
                <w:sz w:val="20"/>
              </w:rPr>
              <w:t>impugnação</w:t>
            </w:r>
          </w:p>
        </w:tc>
        <w:tc>
          <w:tcPr>
            <w:tcW w:w="4194" w:type="dxa"/>
            <w:vAlign w:val="center"/>
          </w:tcPr>
          <w:p w14:paraId="0678FE12" w14:textId="01591F29" w:rsidR="00B115C0" w:rsidRPr="004A1446" w:rsidRDefault="00B115C0" w:rsidP="004A1446">
            <w:pPr>
              <w:pStyle w:val="TableParagraph"/>
              <w:spacing w:before="0"/>
              <w:ind w:left="10"/>
              <w:jc w:val="center"/>
              <w:rPr>
                <w:rFonts w:ascii="Bookman Old Style" w:hAnsi="Bookman Old Style"/>
                <w:sz w:val="20"/>
              </w:rPr>
            </w:pPr>
            <w:r w:rsidRPr="004A1446">
              <w:rPr>
                <w:rFonts w:ascii="Bookman Old Style" w:hAnsi="Bookman Old Style"/>
                <w:w w:val="115"/>
                <w:sz w:val="20"/>
              </w:rPr>
              <w:t>Até</w:t>
            </w:r>
            <w:r w:rsidRPr="004A1446">
              <w:rPr>
                <w:rFonts w:ascii="Bookman Old Style" w:hAnsi="Bookman Old Style"/>
                <w:spacing w:val="-8"/>
                <w:w w:val="115"/>
                <w:sz w:val="20"/>
              </w:rPr>
              <w:t xml:space="preserve"> </w:t>
            </w:r>
            <w:r w:rsidR="002E4F4C">
              <w:rPr>
                <w:rFonts w:ascii="Bookman Old Style" w:hAnsi="Bookman Old Style"/>
                <w:spacing w:val="-2"/>
                <w:w w:val="115"/>
                <w:sz w:val="20"/>
              </w:rPr>
              <w:t>13</w:t>
            </w:r>
            <w:r w:rsidRPr="004A1446">
              <w:rPr>
                <w:rFonts w:ascii="Bookman Old Style" w:hAnsi="Bookman Old Style"/>
                <w:spacing w:val="-2"/>
                <w:w w:val="115"/>
                <w:sz w:val="20"/>
              </w:rPr>
              <w:t>/</w:t>
            </w:r>
            <w:r w:rsidR="002E4F4C">
              <w:rPr>
                <w:rFonts w:ascii="Bookman Old Style" w:hAnsi="Bookman Old Style"/>
                <w:spacing w:val="-2"/>
                <w:w w:val="115"/>
                <w:sz w:val="20"/>
              </w:rPr>
              <w:t>10</w:t>
            </w:r>
            <w:r w:rsidRPr="004A1446">
              <w:rPr>
                <w:rFonts w:ascii="Bookman Old Style" w:hAnsi="Bookman Old Style"/>
                <w:spacing w:val="-2"/>
                <w:w w:val="115"/>
                <w:sz w:val="20"/>
              </w:rPr>
              <w:t>/2025</w:t>
            </w:r>
          </w:p>
        </w:tc>
      </w:tr>
      <w:tr w:rsidR="00B115C0" w:rsidRPr="004A1446" w14:paraId="062F2928" w14:textId="77777777" w:rsidTr="004A1446">
        <w:trPr>
          <w:trHeight w:val="410"/>
        </w:trPr>
        <w:tc>
          <w:tcPr>
            <w:tcW w:w="4663" w:type="dxa"/>
            <w:shd w:val="clear" w:color="auto" w:fill="FDE9D1" w:themeFill="accent2" w:themeFillTint="33"/>
            <w:vAlign w:val="center"/>
          </w:tcPr>
          <w:p w14:paraId="260C4792" w14:textId="3521096F" w:rsidR="00B115C0" w:rsidRPr="004A1446" w:rsidRDefault="00B115C0" w:rsidP="004A1446">
            <w:pPr>
              <w:pStyle w:val="TableParagraph"/>
              <w:spacing w:before="0"/>
              <w:rPr>
                <w:rFonts w:ascii="Bookman Old Style" w:hAnsi="Bookman Old Style"/>
                <w:sz w:val="20"/>
              </w:rPr>
            </w:pPr>
            <w:r w:rsidRPr="004A1446">
              <w:rPr>
                <w:rFonts w:ascii="Bookman Old Style" w:hAnsi="Bookman Old Style"/>
                <w:spacing w:val="-2"/>
                <w:w w:val="120"/>
                <w:sz w:val="20"/>
              </w:rPr>
              <w:t>Inscrições</w:t>
            </w:r>
          </w:p>
        </w:tc>
        <w:tc>
          <w:tcPr>
            <w:tcW w:w="4194" w:type="dxa"/>
            <w:shd w:val="clear" w:color="auto" w:fill="FDE9D1" w:themeFill="accent2" w:themeFillTint="33"/>
            <w:vAlign w:val="center"/>
          </w:tcPr>
          <w:p w14:paraId="40227D56" w14:textId="7FFF92C2" w:rsidR="00B115C0" w:rsidRPr="004A1446" w:rsidRDefault="00B115C0" w:rsidP="004A1446">
            <w:pPr>
              <w:pStyle w:val="TableParagraph"/>
              <w:spacing w:before="0"/>
              <w:ind w:left="10"/>
              <w:jc w:val="center"/>
              <w:rPr>
                <w:rFonts w:ascii="Bookman Old Style" w:hAnsi="Bookman Old Style"/>
                <w:sz w:val="20"/>
              </w:rPr>
            </w:pPr>
            <w:r w:rsidRPr="004A1446">
              <w:rPr>
                <w:rFonts w:ascii="Bookman Old Style" w:hAnsi="Bookman Old Style"/>
                <w:w w:val="110"/>
                <w:sz w:val="20"/>
              </w:rPr>
              <w:t>De</w:t>
            </w:r>
            <w:r w:rsidRPr="004A1446">
              <w:rPr>
                <w:rFonts w:ascii="Bookman Old Style" w:hAnsi="Bookman Old Style"/>
                <w:spacing w:val="-10"/>
                <w:w w:val="110"/>
                <w:sz w:val="20"/>
              </w:rPr>
              <w:t xml:space="preserve"> </w:t>
            </w:r>
            <w:r w:rsidR="002E4F4C">
              <w:rPr>
                <w:rFonts w:ascii="Bookman Old Style" w:hAnsi="Bookman Old Style"/>
                <w:w w:val="110"/>
                <w:sz w:val="20"/>
              </w:rPr>
              <w:t>14</w:t>
            </w:r>
            <w:r w:rsidRPr="004A1446">
              <w:rPr>
                <w:rFonts w:ascii="Bookman Old Style" w:hAnsi="Bookman Old Style"/>
                <w:w w:val="110"/>
                <w:sz w:val="20"/>
              </w:rPr>
              <w:t>/</w:t>
            </w:r>
            <w:r w:rsidR="002E4F4C">
              <w:rPr>
                <w:rFonts w:ascii="Bookman Old Style" w:hAnsi="Bookman Old Style"/>
                <w:w w:val="110"/>
                <w:sz w:val="20"/>
              </w:rPr>
              <w:t>10</w:t>
            </w:r>
            <w:r w:rsidRPr="004A1446">
              <w:rPr>
                <w:rFonts w:ascii="Bookman Old Style" w:hAnsi="Bookman Old Style"/>
                <w:w w:val="110"/>
                <w:sz w:val="20"/>
              </w:rPr>
              <w:t>/2025</w:t>
            </w:r>
            <w:r w:rsidRPr="004A1446">
              <w:rPr>
                <w:rFonts w:ascii="Bookman Old Style" w:hAnsi="Bookman Old Style"/>
                <w:spacing w:val="-10"/>
                <w:w w:val="110"/>
                <w:sz w:val="20"/>
              </w:rPr>
              <w:t xml:space="preserve"> </w:t>
            </w:r>
            <w:r w:rsidRPr="004A1446">
              <w:rPr>
                <w:rFonts w:ascii="Bookman Old Style" w:hAnsi="Bookman Old Style"/>
                <w:w w:val="110"/>
                <w:sz w:val="20"/>
              </w:rPr>
              <w:t>Até</w:t>
            </w:r>
            <w:r w:rsidRPr="004A1446">
              <w:rPr>
                <w:rFonts w:ascii="Bookman Old Style" w:hAnsi="Bookman Old Style"/>
                <w:spacing w:val="-10"/>
                <w:w w:val="110"/>
                <w:sz w:val="20"/>
              </w:rPr>
              <w:t xml:space="preserve"> </w:t>
            </w:r>
            <w:r w:rsidR="002E4F4C">
              <w:rPr>
                <w:rFonts w:ascii="Bookman Old Style" w:hAnsi="Bookman Old Style"/>
                <w:w w:val="110"/>
                <w:sz w:val="20"/>
              </w:rPr>
              <w:t>20</w:t>
            </w:r>
            <w:r w:rsidRPr="004A1446">
              <w:rPr>
                <w:rFonts w:ascii="Bookman Old Style" w:hAnsi="Bookman Old Style"/>
                <w:w w:val="110"/>
                <w:sz w:val="20"/>
              </w:rPr>
              <w:t>/</w:t>
            </w:r>
            <w:r w:rsidR="002E4F4C">
              <w:rPr>
                <w:rFonts w:ascii="Bookman Old Style" w:hAnsi="Bookman Old Style"/>
                <w:w w:val="110"/>
                <w:sz w:val="20"/>
              </w:rPr>
              <w:t>10</w:t>
            </w:r>
            <w:r w:rsidRPr="004A1446">
              <w:rPr>
                <w:rFonts w:ascii="Bookman Old Style" w:hAnsi="Bookman Old Style"/>
                <w:w w:val="110"/>
                <w:sz w:val="20"/>
              </w:rPr>
              <w:t>/2025</w:t>
            </w:r>
            <w:r w:rsidRPr="004A1446">
              <w:rPr>
                <w:rFonts w:ascii="Bookman Old Style" w:hAnsi="Bookman Old Style"/>
                <w:spacing w:val="-10"/>
                <w:w w:val="110"/>
                <w:sz w:val="20"/>
              </w:rPr>
              <w:t xml:space="preserve"> </w:t>
            </w:r>
            <w:r w:rsidRPr="004A1446">
              <w:rPr>
                <w:rFonts w:ascii="Bookman Old Style" w:hAnsi="Bookman Old Style"/>
                <w:w w:val="110"/>
                <w:sz w:val="20"/>
              </w:rPr>
              <w:t>às</w:t>
            </w:r>
            <w:r w:rsidRPr="004A1446">
              <w:rPr>
                <w:rFonts w:ascii="Bookman Old Style" w:hAnsi="Bookman Old Style"/>
                <w:spacing w:val="-10"/>
                <w:w w:val="110"/>
                <w:sz w:val="20"/>
              </w:rPr>
              <w:t xml:space="preserve"> </w:t>
            </w:r>
            <w:r w:rsidRPr="004A1446">
              <w:rPr>
                <w:rFonts w:ascii="Bookman Old Style" w:hAnsi="Bookman Old Style"/>
                <w:spacing w:val="-2"/>
                <w:w w:val="110"/>
                <w:sz w:val="20"/>
              </w:rPr>
              <w:t>16:59</w:t>
            </w:r>
          </w:p>
        </w:tc>
      </w:tr>
      <w:tr w:rsidR="004A1446" w:rsidRPr="004A1446" w14:paraId="31613A53" w14:textId="77777777" w:rsidTr="004A1446">
        <w:trPr>
          <w:trHeight w:val="410"/>
        </w:trPr>
        <w:tc>
          <w:tcPr>
            <w:tcW w:w="4663" w:type="dxa"/>
            <w:vAlign w:val="center"/>
          </w:tcPr>
          <w:p w14:paraId="5A4A9FFF" w14:textId="4BD7CE1A" w:rsidR="004A1446" w:rsidRPr="004A1446" w:rsidRDefault="004A1446" w:rsidP="004A1446">
            <w:pPr>
              <w:pStyle w:val="TableParagraph"/>
              <w:spacing w:before="0"/>
              <w:rPr>
                <w:rFonts w:ascii="Bookman Old Style" w:hAnsi="Bookman Old Style"/>
                <w:sz w:val="20"/>
              </w:rPr>
            </w:pPr>
            <w:r w:rsidRPr="004A1446">
              <w:rPr>
                <w:rFonts w:ascii="Bookman Old Style" w:hAnsi="Bookman Old Style"/>
                <w:w w:val="115"/>
                <w:sz w:val="20"/>
              </w:rPr>
              <w:t>Divulgação</w:t>
            </w:r>
            <w:r w:rsidRPr="004A1446">
              <w:rPr>
                <w:rFonts w:ascii="Bookman Old Style" w:hAnsi="Bookman Old Style"/>
                <w:spacing w:val="-7"/>
                <w:w w:val="115"/>
                <w:sz w:val="20"/>
              </w:rPr>
              <w:t xml:space="preserve"> </w:t>
            </w:r>
            <w:r w:rsidRPr="004A1446">
              <w:rPr>
                <w:rFonts w:ascii="Bookman Old Style" w:hAnsi="Bookman Old Style"/>
                <w:w w:val="115"/>
                <w:sz w:val="20"/>
              </w:rPr>
              <w:t>do</w:t>
            </w:r>
            <w:r w:rsidRPr="004A1446">
              <w:rPr>
                <w:rFonts w:ascii="Bookman Old Style" w:hAnsi="Bookman Old Style"/>
                <w:spacing w:val="-7"/>
                <w:w w:val="115"/>
                <w:sz w:val="20"/>
              </w:rPr>
              <w:t xml:space="preserve"> </w:t>
            </w:r>
            <w:r w:rsidRPr="004A1446">
              <w:rPr>
                <w:rFonts w:ascii="Bookman Old Style" w:hAnsi="Bookman Old Style"/>
                <w:w w:val="115"/>
                <w:sz w:val="20"/>
              </w:rPr>
              <w:t>Resultado</w:t>
            </w:r>
            <w:r w:rsidRPr="004A1446">
              <w:rPr>
                <w:rFonts w:ascii="Bookman Old Style" w:hAnsi="Bookman Old Style"/>
                <w:spacing w:val="-7"/>
                <w:w w:val="115"/>
                <w:sz w:val="20"/>
              </w:rPr>
              <w:t xml:space="preserve"> </w:t>
            </w:r>
            <w:r w:rsidRPr="004A1446">
              <w:rPr>
                <w:rFonts w:ascii="Bookman Old Style" w:hAnsi="Bookman Old Style"/>
                <w:w w:val="115"/>
                <w:sz w:val="20"/>
              </w:rPr>
              <w:t xml:space="preserve">Preliminar </w:t>
            </w:r>
            <w:r w:rsidRPr="004A1446">
              <w:rPr>
                <w:rFonts w:ascii="Bookman Old Style" w:hAnsi="Bookman Old Style"/>
                <w:w w:val="120"/>
                <w:sz w:val="20"/>
              </w:rPr>
              <w:t>da</w:t>
            </w:r>
            <w:r w:rsidRPr="004A1446">
              <w:rPr>
                <w:rFonts w:ascii="Bookman Old Style" w:hAnsi="Bookman Old Style"/>
                <w:spacing w:val="-5"/>
                <w:w w:val="120"/>
                <w:sz w:val="20"/>
              </w:rPr>
              <w:t xml:space="preserve"> </w:t>
            </w:r>
            <w:r w:rsidRPr="004A1446">
              <w:rPr>
                <w:rFonts w:ascii="Bookman Old Style" w:hAnsi="Bookman Old Style"/>
                <w:w w:val="120"/>
                <w:sz w:val="20"/>
              </w:rPr>
              <w:t>Análise</w:t>
            </w:r>
            <w:r w:rsidRPr="004A1446">
              <w:rPr>
                <w:rFonts w:ascii="Bookman Old Style" w:hAnsi="Bookman Old Style"/>
                <w:spacing w:val="-5"/>
                <w:w w:val="120"/>
                <w:sz w:val="20"/>
              </w:rPr>
              <w:t xml:space="preserve"> </w:t>
            </w:r>
            <w:r w:rsidRPr="004A1446">
              <w:rPr>
                <w:rFonts w:ascii="Bookman Old Style" w:hAnsi="Bookman Old Style"/>
                <w:w w:val="120"/>
                <w:sz w:val="20"/>
              </w:rPr>
              <w:t>Documental</w:t>
            </w:r>
          </w:p>
        </w:tc>
        <w:tc>
          <w:tcPr>
            <w:tcW w:w="4194" w:type="dxa"/>
            <w:vAlign w:val="center"/>
          </w:tcPr>
          <w:p w14:paraId="7BE8E9E0" w14:textId="6C55755B" w:rsidR="004A1446" w:rsidRPr="004A1446" w:rsidRDefault="004A1446" w:rsidP="004A1446">
            <w:pPr>
              <w:pStyle w:val="TableParagraph"/>
              <w:spacing w:before="0"/>
              <w:ind w:left="10"/>
              <w:jc w:val="center"/>
              <w:rPr>
                <w:rFonts w:ascii="Bookman Old Style" w:hAnsi="Bookman Old Style"/>
                <w:sz w:val="20"/>
              </w:rPr>
            </w:pPr>
            <w:r w:rsidRPr="004A1446">
              <w:rPr>
                <w:rFonts w:ascii="Bookman Old Style" w:hAnsi="Bookman Old Style"/>
                <w:w w:val="115"/>
                <w:sz w:val="20"/>
              </w:rPr>
              <w:t>Até</w:t>
            </w:r>
            <w:r w:rsidRPr="004A1446">
              <w:rPr>
                <w:rFonts w:ascii="Bookman Old Style" w:hAnsi="Bookman Old Style"/>
                <w:spacing w:val="-8"/>
                <w:w w:val="115"/>
                <w:sz w:val="20"/>
              </w:rPr>
              <w:t xml:space="preserve"> </w:t>
            </w:r>
            <w:r w:rsidR="002E4F4C">
              <w:rPr>
                <w:rFonts w:ascii="Bookman Old Style" w:hAnsi="Bookman Old Style"/>
                <w:spacing w:val="-2"/>
                <w:w w:val="115"/>
                <w:sz w:val="20"/>
              </w:rPr>
              <w:t>21</w:t>
            </w:r>
            <w:r w:rsidRPr="004A1446">
              <w:rPr>
                <w:rFonts w:ascii="Bookman Old Style" w:hAnsi="Bookman Old Style"/>
                <w:spacing w:val="-2"/>
                <w:w w:val="115"/>
                <w:sz w:val="20"/>
              </w:rPr>
              <w:t>/</w:t>
            </w:r>
            <w:r w:rsidR="002E4F4C">
              <w:rPr>
                <w:rFonts w:ascii="Bookman Old Style" w:hAnsi="Bookman Old Style"/>
                <w:spacing w:val="-2"/>
                <w:w w:val="115"/>
                <w:sz w:val="20"/>
              </w:rPr>
              <w:t>10</w:t>
            </w:r>
            <w:r w:rsidRPr="004A1446">
              <w:rPr>
                <w:rFonts w:ascii="Bookman Old Style" w:hAnsi="Bookman Old Style"/>
                <w:spacing w:val="-2"/>
                <w:w w:val="115"/>
                <w:sz w:val="20"/>
              </w:rPr>
              <w:t>/2025</w:t>
            </w:r>
          </w:p>
        </w:tc>
      </w:tr>
      <w:tr w:rsidR="004A1446" w:rsidRPr="004A1446" w14:paraId="6E17DED7" w14:textId="77777777" w:rsidTr="004A1446">
        <w:trPr>
          <w:trHeight w:val="410"/>
        </w:trPr>
        <w:tc>
          <w:tcPr>
            <w:tcW w:w="4663" w:type="dxa"/>
            <w:shd w:val="clear" w:color="auto" w:fill="FDE9D1" w:themeFill="accent2" w:themeFillTint="33"/>
            <w:vAlign w:val="center"/>
          </w:tcPr>
          <w:p w14:paraId="7984CB4A" w14:textId="141D6744" w:rsidR="004A1446" w:rsidRPr="004A1446" w:rsidRDefault="004A1446" w:rsidP="004A1446">
            <w:pPr>
              <w:pStyle w:val="TableParagraph"/>
              <w:spacing w:before="0"/>
              <w:rPr>
                <w:rFonts w:ascii="Bookman Old Style" w:hAnsi="Bookman Old Style"/>
                <w:w w:val="115"/>
                <w:sz w:val="20"/>
              </w:rPr>
            </w:pPr>
            <w:r w:rsidRPr="004A1446">
              <w:rPr>
                <w:rFonts w:ascii="Bookman Old Style" w:hAnsi="Bookman Old Style"/>
                <w:w w:val="115"/>
                <w:sz w:val="20"/>
              </w:rPr>
              <w:t>Recurso ao Resultado Preliminar da Análise Documental</w:t>
            </w:r>
          </w:p>
        </w:tc>
        <w:tc>
          <w:tcPr>
            <w:tcW w:w="4194" w:type="dxa"/>
            <w:shd w:val="clear" w:color="auto" w:fill="FDE9D1" w:themeFill="accent2" w:themeFillTint="33"/>
            <w:vAlign w:val="center"/>
          </w:tcPr>
          <w:p w14:paraId="7677D449" w14:textId="47CD2996" w:rsidR="004A1446" w:rsidRPr="004A1446" w:rsidRDefault="004A1446" w:rsidP="004A1446">
            <w:pPr>
              <w:pStyle w:val="TableParagraph"/>
              <w:spacing w:before="0"/>
              <w:ind w:left="10"/>
              <w:jc w:val="center"/>
              <w:rPr>
                <w:rFonts w:ascii="Bookman Old Style" w:hAnsi="Bookman Old Style"/>
                <w:w w:val="115"/>
                <w:sz w:val="20"/>
              </w:rPr>
            </w:pPr>
            <w:r w:rsidRPr="004A1446">
              <w:rPr>
                <w:rFonts w:ascii="Bookman Old Style" w:hAnsi="Bookman Old Style"/>
                <w:w w:val="115"/>
                <w:sz w:val="20"/>
              </w:rPr>
              <w:t xml:space="preserve">De </w:t>
            </w:r>
            <w:r w:rsidR="002E4F4C">
              <w:rPr>
                <w:rFonts w:ascii="Bookman Old Style" w:hAnsi="Bookman Old Style"/>
                <w:w w:val="115"/>
                <w:sz w:val="20"/>
              </w:rPr>
              <w:t>22</w:t>
            </w:r>
            <w:r w:rsidRPr="004A1446">
              <w:rPr>
                <w:rFonts w:ascii="Bookman Old Style" w:hAnsi="Bookman Old Style"/>
                <w:w w:val="115"/>
                <w:sz w:val="20"/>
              </w:rPr>
              <w:t>/</w:t>
            </w:r>
            <w:r w:rsidR="002E4F4C">
              <w:rPr>
                <w:rFonts w:ascii="Bookman Old Style" w:hAnsi="Bookman Old Style"/>
                <w:w w:val="115"/>
                <w:sz w:val="20"/>
              </w:rPr>
              <w:t>10</w:t>
            </w:r>
            <w:r w:rsidRPr="004A1446">
              <w:rPr>
                <w:rFonts w:ascii="Bookman Old Style" w:hAnsi="Bookman Old Style"/>
                <w:w w:val="115"/>
                <w:sz w:val="20"/>
              </w:rPr>
              <w:t xml:space="preserve">/2025 a </w:t>
            </w:r>
            <w:r w:rsidR="002E4F4C">
              <w:rPr>
                <w:rFonts w:ascii="Bookman Old Style" w:hAnsi="Bookman Old Style"/>
                <w:w w:val="115"/>
                <w:sz w:val="20"/>
              </w:rPr>
              <w:t>23</w:t>
            </w:r>
            <w:r w:rsidRPr="004A1446">
              <w:rPr>
                <w:rFonts w:ascii="Bookman Old Style" w:hAnsi="Bookman Old Style"/>
                <w:w w:val="115"/>
                <w:sz w:val="20"/>
              </w:rPr>
              <w:t>/</w:t>
            </w:r>
            <w:r w:rsidR="002E4F4C">
              <w:rPr>
                <w:rFonts w:ascii="Bookman Old Style" w:hAnsi="Bookman Old Style"/>
                <w:w w:val="115"/>
                <w:sz w:val="20"/>
              </w:rPr>
              <w:t>10</w:t>
            </w:r>
            <w:r w:rsidRPr="004A1446">
              <w:rPr>
                <w:rFonts w:ascii="Bookman Old Style" w:hAnsi="Bookman Old Style"/>
                <w:w w:val="115"/>
                <w:sz w:val="20"/>
              </w:rPr>
              <w:t>/2025</w:t>
            </w:r>
          </w:p>
        </w:tc>
      </w:tr>
      <w:tr w:rsidR="004A1446" w:rsidRPr="004A1446" w14:paraId="2548372B" w14:textId="77777777" w:rsidTr="004A1446">
        <w:trPr>
          <w:trHeight w:val="410"/>
        </w:trPr>
        <w:tc>
          <w:tcPr>
            <w:tcW w:w="4663" w:type="dxa"/>
            <w:vAlign w:val="center"/>
          </w:tcPr>
          <w:p w14:paraId="3F8E59C4" w14:textId="18B2303B" w:rsidR="004A1446" w:rsidRPr="004A1446" w:rsidRDefault="004A1446" w:rsidP="004A1446">
            <w:pPr>
              <w:pStyle w:val="TableParagraph"/>
              <w:spacing w:before="0"/>
              <w:rPr>
                <w:rFonts w:ascii="Bookman Old Style" w:hAnsi="Bookman Old Style"/>
                <w:w w:val="115"/>
                <w:sz w:val="20"/>
              </w:rPr>
            </w:pPr>
            <w:r>
              <w:rPr>
                <w:rFonts w:ascii="Bookman Old Style" w:hAnsi="Bookman Old Style"/>
                <w:w w:val="115"/>
                <w:sz w:val="20"/>
              </w:rPr>
              <w:t>Divulgação do Resultado Final da Análise Documental</w:t>
            </w:r>
          </w:p>
        </w:tc>
        <w:tc>
          <w:tcPr>
            <w:tcW w:w="4194" w:type="dxa"/>
            <w:vAlign w:val="center"/>
          </w:tcPr>
          <w:p w14:paraId="53169B14" w14:textId="78015D79" w:rsidR="004A1446" w:rsidRPr="004A1446" w:rsidRDefault="004A1446" w:rsidP="004A1446">
            <w:pPr>
              <w:pStyle w:val="TableParagraph"/>
              <w:spacing w:before="0"/>
              <w:ind w:left="10"/>
              <w:jc w:val="center"/>
              <w:rPr>
                <w:rFonts w:ascii="Bookman Old Style" w:hAnsi="Bookman Old Style"/>
                <w:w w:val="115"/>
                <w:sz w:val="20"/>
              </w:rPr>
            </w:pPr>
            <w:r>
              <w:rPr>
                <w:rFonts w:ascii="Bookman Old Style" w:hAnsi="Bookman Old Style"/>
                <w:w w:val="115"/>
                <w:sz w:val="20"/>
              </w:rPr>
              <w:t xml:space="preserve">Até </w:t>
            </w:r>
            <w:r w:rsidR="002E4F4C">
              <w:rPr>
                <w:rFonts w:ascii="Bookman Old Style" w:hAnsi="Bookman Old Style"/>
                <w:w w:val="115"/>
                <w:sz w:val="20"/>
              </w:rPr>
              <w:t>23</w:t>
            </w:r>
            <w:r>
              <w:rPr>
                <w:rFonts w:ascii="Bookman Old Style" w:hAnsi="Bookman Old Style"/>
                <w:w w:val="115"/>
                <w:sz w:val="20"/>
              </w:rPr>
              <w:t>/</w:t>
            </w:r>
            <w:r w:rsidR="002E4F4C">
              <w:rPr>
                <w:rFonts w:ascii="Bookman Old Style" w:hAnsi="Bookman Old Style"/>
                <w:w w:val="115"/>
                <w:sz w:val="20"/>
              </w:rPr>
              <w:t>10</w:t>
            </w:r>
            <w:r>
              <w:rPr>
                <w:rFonts w:ascii="Bookman Old Style" w:hAnsi="Bookman Old Style"/>
                <w:w w:val="115"/>
                <w:sz w:val="20"/>
              </w:rPr>
              <w:t>/2025</w:t>
            </w:r>
          </w:p>
        </w:tc>
      </w:tr>
      <w:tr w:rsidR="004A1446" w:rsidRPr="004A1446" w14:paraId="54417232" w14:textId="77777777" w:rsidTr="004A1446">
        <w:trPr>
          <w:trHeight w:val="410"/>
        </w:trPr>
        <w:tc>
          <w:tcPr>
            <w:tcW w:w="4663" w:type="dxa"/>
            <w:shd w:val="clear" w:color="auto" w:fill="FDE9D1" w:themeFill="accent2" w:themeFillTint="33"/>
            <w:vAlign w:val="center"/>
          </w:tcPr>
          <w:p w14:paraId="591714E2" w14:textId="74B2BE9F" w:rsidR="004A1446" w:rsidRPr="004A1446" w:rsidRDefault="004A1446" w:rsidP="004A1446">
            <w:pPr>
              <w:pStyle w:val="TableParagraph"/>
              <w:spacing w:before="0"/>
              <w:rPr>
                <w:rFonts w:ascii="Bookman Old Style" w:hAnsi="Bookman Old Style"/>
                <w:w w:val="115"/>
                <w:sz w:val="20"/>
              </w:rPr>
            </w:pPr>
            <w:r>
              <w:rPr>
                <w:rFonts w:ascii="Bookman Old Style" w:hAnsi="Bookman Old Style"/>
                <w:w w:val="115"/>
                <w:sz w:val="20"/>
              </w:rPr>
              <w:t>Socialização para Análise de Mérito</w:t>
            </w:r>
          </w:p>
        </w:tc>
        <w:tc>
          <w:tcPr>
            <w:tcW w:w="4194" w:type="dxa"/>
            <w:shd w:val="clear" w:color="auto" w:fill="FDE9D1" w:themeFill="accent2" w:themeFillTint="33"/>
            <w:vAlign w:val="center"/>
          </w:tcPr>
          <w:p w14:paraId="658902E8" w14:textId="2948CFEA" w:rsidR="004A1446" w:rsidRPr="004A1446" w:rsidRDefault="004A1446" w:rsidP="004A1446">
            <w:pPr>
              <w:pStyle w:val="TableParagraph"/>
              <w:spacing w:before="0"/>
              <w:ind w:left="10"/>
              <w:jc w:val="center"/>
              <w:rPr>
                <w:rFonts w:ascii="Bookman Old Style" w:hAnsi="Bookman Old Style"/>
                <w:w w:val="115"/>
                <w:sz w:val="20"/>
              </w:rPr>
            </w:pPr>
            <w:r>
              <w:rPr>
                <w:rFonts w:ascii="Bookman Old Style" w:hAnsi="Bookman Old Style"/>
                <w:w w:val="115"/>
                <w:sz w:val="20"/>
              </w:rPr>
              <w:t xml:space="preserve">De </w:t>
            </w:r>
            <w:r w:rsidR="002E4F4C">
              <w:rPr>
                <w:rFonts w:ascii="Bookman Old Style" w:hAnsi="Bookman Old Style"/>
                <w:w w:val="115"/>
                <w:sz w:val="20"/>
              </w:rPr>
              <w:t>24</w:t>
            </w:r>
            <w:r>
              <w:rPr>
                <w:rFonts w:ascii="Bookman Old Style" w:hAnsi="Bookman Old Style"/>
                <w:w w:val="115"/>
                <w:sz w:val="20"/>
              </w:rPr>
              <w:t>/</w:t>
            </w:r>
            <w:r w:rsidR="002E4F4C">
              <w:rPr>
                <w:rFonts w:ascii="Bookman Old Style" w:hAnsi="Bookman Old Style"/>
                <w:w w:val="115"/>
                <w:sz w:val="20"/>
              </w:rPr>
              <w:t>10</w:t>
            </w:r>
            <w:r>
              <w:rPr>
                <w:rFonts w:ascii="Bookman Old Style" w:hAnsi="Bookman Old Style"/>
                <w:w w:val="115"/>
                <w:sz w:val="20"/>
              </w:rPr>
              <w:t xml:space="preserve">/202 a </w:t>
            </w:r>
            <w:r w:rsidR="002E4F4C">
              <w:rPr>
                <w:rFonts w:ascii="Bookman Old Style" w:hAnsi="Bookman Old Style"/>
                <w:w w:val="115"/>
                <w:sz w:val="20"/>
              </w:rPr>
              <w:t>27</w:t>
            </w:r>
            <w:r>
              <w:rPr>
                <w:rFonts w:ascii="Bookman Old Style" w:hAnsi="Bookman Old Style"/>
                <w:w w:val="115"/>
                <w:sz w:val="20"/>
              </w:rPr>
              <w:t>/</w:t>
            </w:r>
            <w:r w:rsidR="002E4F4C">
              <w:rPr>
                <w:rFonts w:ascii="Bookman Old Style" w:hAnsi="Bookman Old Style"/>
                <w:w w:val="115"/>
                <w:sz w:val="20"/>
              </w:rPr>
              <w:t>10</w:t>
            </w:r>
            <w:r>
              <w:rPr>
                <w:rFonts w:ascii="Bookman Old Style" w:hAnsi="Bookman Old Style"/>
                <w:w w:val="115"/>
                <w:sz w:val="20"/>
              </w:rPr>
              <w:t>/2025</w:t>
            </w:r>
          </w:p>
        </w:tc>
      </w:tr>
      <w:tr w:rsidR="004A1446" w:rsidRPr="004A1446" w14:paraId="77EF8AE7" w14:textId="77777777" w:rsidTr="004A1446">
        <w:trPr>
          <w:trHeight w:val="410"/>
        </w:trPr>
        <w:tc>
          <w:tcPr>
            <w:tcW w:w="4663" w:type="dxa"/>
            <w:vAlign w:val="center"/>
          </w:tcPr>
          <w:p w14:paraId="1E3ABD6B" w14:textId="77777777" w:rsidR="004A1446" w:rsidRPr="004A1446" w:rsidRDefault="004A1446" w:rsidP="004A1446">
            <w:pPr>
              <w:pStyle w:val="TableParagraph"/>
              <w:spacing w:before="0"/>
              <w:rPr>
                <w:rFonts w:ascii="Bookman Old Style" w:hAnsi="Bookman Old Style"/>
                <w:w w:val="115"/>
                <w:sz w:val="20"/>
              </w:rPr>
            </w:pPr>
            <w:r w:rsidRPr="004A1446">
              <w:rPr>
                <w:rFonts w:ascii="Bookman Old Style" w:hAnsi="Bookman Old Style"/>
                <w:w w:val="115"/>
                <w:sz w:val="20"/>
              </w:rPr>
              <w:t>Divulgação do Resultado Preliminar</w:t>
            </w:r>
          </w:p>
          <w:p w14:paraId="199632D9" w14:textId="4E816FE9" w:rsidR="004A1446" w:rsidRPr="004A1446" w:rsidRDefault="004A1446" w:rsidP="004A1446">
            <w:pPr>
              <w:pStyle w:val="TableParagraph"/>
              <w:spacing w:before="0"/>
              <w:rPr>
                <w:rFonts w:ascii="Bookman Old Style" w:hAnsi="Bookman Old Style"/>
                <w:w w:val="115"/>
                <w:sz w:val="20"/>
              </w:rPr>
            </w:pPr>
            <w:r w:rsidRPr="004A1446">
              <w:rPr>
                <w:rFonts w:ascii="Bookman Old Style" w:hAnsi="Bookman Old Style"/>
                <w:w w:val="115"/>
                <w:sz w:val="20"/>
              </w:rPr>
              <w:t>da Análise de Mérito</w:t>
            </w:r>
          </w:p>
        </w:tc>
        <w:tc>
          <w:tcPr>
            <w:tcW w:w="4194" w:type="dxa"/>
            <w:vAlign w:val="center"/>
          </w:tcPr>
          <w:p w14:paraId="32295D5D" w14:textId="0FD93059" w:rsidR="004A1446" w:rsidRPr="004A1446" w:rsidRDefault="004A1446" w:rsidP="004A1446">
            <w:pPr>
              <w:pStyle w:val="TableParagraph"/>
              <w:spacing w:before="0"/>
              <w:ind w:left="10"/>
              <w:jc w:val="center"/>
              <w:rPr>
                <w:rFonts w:ascii="Bookman Old Style" w:hAnsi="Bookman Old Style"/>
                <w:w w:val="115"/>
                <w:sz w:val="20"/>
              </w:rPr>
            </w:pPr>
            <w:r>
              <w:rPr>
                <w:rFonts w:ascii="Bookman Old Style" w:hAnsi="Bookman Old Style"/>
                <w:w w:val="115"/>
                <w:sz w:val="20"/>
              </w:rPr>
              <w:t xml:space="preserve">Até </w:t>
            </w:r>
            <w:r w:rsidR="002E4F4C">
              <w:rPr>
                <w:rFonts w:ascii="Bookman Old Style" w:hAnsi="Bookman Old Style"/>
                <w:w w:val="115"/>
                <w:sz w:val="20"/>
              </w:rPr>
              <w:t>27</w:t>
            </w:r>
            <w:r>
              <w:rPr>
                <w:rFonts w:ascii="Bookman Old Style" w:hAnsi="Bookman Old Style"/>
                <w:w w:val="115"/>
                <w:sz w:val="20"/>
              </w:rPr>
              <w:t>/</w:t>
            </w:r>
            <w:r w:rsidR="002E4F4C">
              <w:rPr>
                <w:rFonts w:ascii="Bookman Old Style" w:hAnsi="Bookman Old Style"/>
                <w:w w:val="115"/>
                <w:sz w:val="20"/>
              </w:rPr>
              <w:t>10</w:t>
            </w:r>
            <w:r>
              <w:rPr>
                <w:rFonts w:ascii="Bookman Old Style" w:hAnsi="Bookman Old Style"/>
                <w:w w:val="115"/>
                <w:sz w:val="20"/>
              </w:rPr>
              <w:t>/2025</w:t>
            </w:r>
          </w:p>
        </w:tc>
      </w:tr>
      <w:tr w:rsidR="004A1446" w:rsidRPr="004A1446" w14:paraId="00BB97F9" w14:textId="77777777" w:rsidTr="004A1446">
        <w:trPr>
          <w:trHeight w:val="410"/>
        </w:trPr>
        <w:tc>
          <w:tcPr>
            <w:tcW w:w="4663" w:type="dxa"/>
            <w:shd w:val="clear" w:color="auto" w:fill="FDE9D1" w:themeFill="accent2" w:themeFillTint="33"/>
            <w:vAlign w:val="center"/>
          </w:tcPr>
          <w:p w14:paraId="5E96B3B6" w14:textId="31467BD3" w:rsidR="004A1446" w:rsidRPr="004A1446" w:rsidRDefault="004A1446" w:rsidP="004A1446">
            <w:pPr>
              <w:pStyle w:val="TableParagraph"/>
              <w:spacing w:before="0"/>
              <w:rPr>
                <w:rFonts w:ascii="Bookman Old Style" w:hAnsi="Bookman Old Style"/>
                <w:w w:val="115"/>
                <w:sz w:val="20"/>
              </w:rPr>
            </w:pPr>
            <w:r w:rsidRPr="004A1446">
              <w:rPr>
                <w:rFonts w:ascii="Bookman Old Style" w:hAnsi="Bookman Old Style"/>
                <w:w w:val="115"/>
                <w:sz w:val="20"/>
                <w:lang w:val="pt-BR"/>
              </w:rPr>
              <w:t>Recurso ao Resultado Preliminar da Análise de Mérito</w:t>
            </w:r>
          </w:p>
        </w:tc>
        <w:tc>
          <w:tcPr>
            <w:tcW w:w="4194" w:type="dxa"/>
            <w:shd w:val="clear" w:color="auto" w:fill="FDE9D1" w:themeFill="accent2" w:themeFillTint="33"/>
            <w:vAlign w:val="center"/>
          </w:tcPr>
          <w:p w14:paraId="56792635" w14:textId="0666B606" w:rsidR="004A1446" w:rsidRPr="004A1446" w:rsidRDefault="002E4F4C" w:rsidP="004A1446">
            <w:pPr>
              <w:pStyle w:val="TableParagraph"/>
              <w:spacing w:before="0"/>
              <w:ind w:left="10"/>
              <w:jc w:val="center"/>
              <w:rPr>
                <w:rFonts w:ascii="Bookman Old Style" w:hAnsi="Bookman Old Style"/>
                <w:w w:val="115"/>
                <w:sz w:val="20"/>
              </w:rPr>
            </w:pPr>
            <w:r w:rsidRPr="004A1446">
              <w:rPr>
                <w:rFonts w:ascii="Bookman Old Style" w:hAnsi="Bookman Old Style"/>
                <w:w w:val="115"/>
                <w:sz w:val="20"/>
              </w:rPr>
              <w:t xml:space="preserve">De </w:t>
            </w:r>
            <w:r>
              <w:rPr>
                <w:rFonts w:ascii="Bookman Old Style" w:hAnsi="Bookman Old Style"/>
                <w:w w:val="115"/>
                <w:sz w:val="20"/>
              </w:rPr>
              <w:t>2</w:t>
            </w:r>
            <w:r>
              <w:rPr>
                <w:rFonts w:ascii="Bookman Old Style" w:hAnsi="Bookman Old Style"/>
                <w:w w:val="115"/>
                <w:sz w:val="20"/>
              </w:rPr>
              <w:t>8</w:t>
            </w:r>
            <w:r w:rsidRPr="004A1446">
              <w:rPr>
                <w:rFonts w:ascii="Bookman Old Style" w:hAnsi="Bookman Old Style"/>
                <w:w w:val="115"/>
                <w:sz w:val="20"/>
              </w:rPr>
              <w:t>/</w:t>
            </w:r>
            <w:r>
              <w:rPr>
                <w:rFonts w:ascii="Bookman Old Style" w:hAnsi="Bookman Old Style"/>
                <w:w w:val="115"/>
                <w:sz w:val="20"/>
              </w:rPr>
              <w:t>10</w:t>
            </w:r>
            <w:r w:rsidRPr="004A1446">
              <w:rPr>
                <w:rFonts w:ascii="Bookman Old Style" w:hAnsi="Bookman Old Style"/>
                <w:w w:val="115"/>
                <w:sz w:val="20"/>
              </w:rPr>
              <w:t xml:space="preserve">/2025 a </w:t>
            </w:r>
            <w:r>
              <w:rPr>
                <w:rFonts w:ascii="Bookman Old Style" w:hAnsi="Bookman Old Style"/>
                <w:w w:val="115"/>
                <w:sz w:val="20"/>
              </w:rPr>
              <w:t>29</w:t>
            </w:r>
            <w:r w:rsidRPr="004A1446">
              <w:rPr>
                <w:rFonts w:ascii="Bookman Old Style" w:hAnsi="Bookman Old Style"/>
                <w:w w:val="115"/>
                <w:sz w:val="20"/>
              </w:rPr>
              <w:t>/</w:t>
            </w:r>
            <w:r>
              <w:rPr>
                <w:rFonts w:ascii="Bookman Old Style" w:hAnsi="Bookman Old Style"/>
                <w:w w:val="115"/>
                <w:sz w:val="20"/>
              </w:rPr>
              <w:t>10</w:t>
            </w:r>
            <w:r w:rsidRPr="004A1446">
              <w:rPr>
                <w:rFonts w:ascii="Bookman Old Style" w:hAnsi="Bookman Old Style"/>
                <w:w w:val="115"/>
                <w:sz w:val="20"/>
              </w:rPr>
              <w:t>/2025</w:t>
            </w:r>
          </w:p>
        </w:tc>
      </w:tr>
      <w:tr w:rsidR="004A1446" w:rsidRPr="004A1446" w14:paraId="1FDDADE7" w14:textId="77777777" w:rsidTr="004A1446">
        <w:trPr>
          <w:trHeight w:val="410"/>
        </w:trPr>
        <w:tc>
          <w:tcPr>
            <w:tcW w:w="4663" w:type="dxa"/>
          </w:tcPr>
          <w:p w14:paraId="06C1517F" w14:textId="0675AEEC" w:rsidR="004A1446" w:rsidRPr="004A1446" w:rsidRDefault="004A1446" w:rsidP="004A1446">
            <w:pPr>
              <w:pStyle w:val="TableParagraph"/>
              <w:rPr>
                <w:rFonts w:ascii="Bookman Old Style" w:hAnsi="Bookman Old Style"/>
                <w:w w:val="115"/>
                <w:sz w:val="20"/>
              </w:rPr>
            </w:pPr>
            <w:r w:rsidRPr="004A1446">
              <w:rPr>
                <w:rFonts w:ascii="Bookman Old Style" w:hAnsi="Bookman Old Style"/>
                <w:w w:val="115"/>
                <w:sz w:val="20"/>
                <w:lang w:val="pt-BR"/>
              </w:rPr>
              <w:t>Divulgação do Resultado Final</w:t>
            </w:r>
          </w:p>
        </w:tc>
        <w:tc>
          <w:tcPr>
            <w:tcW w:w="4194" w:type="dxa"/>
          </w:tcPr>
          <w:p w14:paraId="416020F8" w14:textId="066294F6" w:rsidR="004A1446" w:rsidRPr="004A1446" w:rsidRDefault="004A1446" w:rsidP="004A1446">
            <w:pPr>
              <w:pStyle w:val="TableParagraph"/>
              <w:ind w:left="10"/>
              <w:jc w:val="center"/>
              <w:rPr>
                <w:rFonts w:ascii="Bookman Old Style" w:hAnsi="Bookman Old Style"/>
                <w:w w:val="115"/>
                <w:sz w:val="20"/>
              </w:rPr>
            </w:pPr>
            <w:r>
              <w:rPr>
                <w:rFonts w:ascii="Bookman Old Style" w:hAnsi="Bookman Old Style"/>
                <w:w w:val="115"/>
                <w:sz w:val="20"/>
              </w:rPr>
              <w:t xml:space="preserve">Até </w:t>
            </w:r>
            <w:r w:rsidR="002E4F4C">
              <w:rPr>
                <w:rFonts w:ascii="Bookman Old Style" w:hAnsi="Bookman Old Style"/>
                <w:w w:val="115"/>
                <w:sz w:val="20"/>
              </w:rPr>
              <w:t>30</w:t>
            </w:r>
            <w:r>
              <w:rPr>
                <w:rFonts w:ascii="Bookman Old Style" w:hAnsi="Bookman Old Style"/>
                <w:w w:val="115"/>
                <w:sz w:val="20"/>
              </w:rPr>
              <w:t>/</w:t>
            </w:r>
            <w:r w:rsidR="002E4F4C">
              <w:rPr>
                <w:rFonts w:ascii="Bookman Old Style" w:hAnsi="Bookman Old Style"/>
                <w:w w:val="115"/>
                <w:sz w:val="20"/>
              </w:rPr>
              <w:t>10</w:t>
            </w:r>
            <w:r>
              <w:rPr>
                <w:rFonts w:ascii="Bookman Old Style" w:hAnsi="Bookman Old Style"/>
                <w:w w:val="115"/>
                <w:sz w:val="20"/>
              </w:rPr>
              <w:t>/2025</w:t>
            </w:r>
          </w:p>
        </w:tc>
      </w:tr>
    </w:tbl>
    <w:p w14:paraId="06B21D89" w14:textId="77777777" w:rsidR="004A1446" w:rsidRDefault="004A1446" w:rsidP="00B115C0">
      <w:pPr>
        <w:spacing w:after="0" w:line="276" w:lineRule="auto"/>
        <w:ind w:left="567" w:right="813"/>
        <w:jc w:val="both"/>
        <w:rPr>
          <w:rFonts w:ascii="Bookman Old Style" w:hAnsi="Bookman Old Style"/>
          <w:bCs/>
          <w:color w:val="auto"/>
          <w:sz w:val="24"/>
          <w:szCs w:val="24"/>
        </w:rPr>
      </w:pPr>
    </w:p>
    <w:p w14:paraId="71D5F949" w14:textId="7419514F" w:rsidR="004A1446" w:rsidRPr="004A1446" w:rsidRDefault="004A1446" w:rsidP="004A1446">
      <w:pPr>
        <w:pStyle w:val="PargrafodaLista"/>
        <w:numPr>
          <w:ilvl w:val="0"/>
          <w:numId w:val="7"/>
        </w:numPr>
        <w:spacing w:after="0" w:line="276" w:lineRule="auto"/>
        <w:ind w:right="813"/>
        <w:jc w:val="both"/>
        <w:rPr>
          <w:rFonts w:ascii="Bookman Old Style" w:hAnsi="Bookman Old Style"/>
          <w:b/>
          <w:color w:val="auto"/>
          <w:sz w:val="24"/>
          <w:szCs w:val="24"/>
        </w:rPr>
      </w:pPr>
      <w:r w:rsidRPr="004A1446">
        <w:rPr>
          <w:rFonts w:ascii="Bookman Old Style" w:hAnsi="Bookman Old Style"/>
          <w:b/>
          <w:color w:val="auto"/>
          <w:sz w:val="24"/>
          <w:szCs w:val="24"/>
        </w:rPr>
        <w:t xml:space="preserve">VALOR DO EDITAL </w:t>
      </w:r>
    </w:p>
    <w:p w14:paraId="7E4AAEDC" w14:textId="16A91389" w:rsidR="00B115C0" w:rsidRDefault="004A1446" w:rsidP="004A1446">
      <w:pPr>
        <w:pStyle w:val="PargrafodaLista"/>
        <w:numPr>
          <w:ilvl w:val="1"/>
          <w:numId w:val="7"/>
        </w:numPr>
        <w:spacing w:after="0" w:line="276" w:lineRule="auto"/>
        <w:ind w:right="813"/>
        <w:jc w:val="both"/>
        <w:rPr>
          <w:rFonts w:ascii="Bookman Old Style" w:hAnsi="Bookman Old Style"/>
          <w:bCs/>
          <w:color w:val="auto"/>
          <w:sz w:val="24"/>
          <w:szCs w:val="24"/>
        </w:rPr>
      </w:pPr>
      <w:r w:rsidRPr="004A1446">
        <w:rPr>
          <w:rFonts w:ascii="Bookman Old Style" w:hAnsi="Bookman Old Style"/>
          <w:bCs/>
          <w:color w:val="auto"/>
          <w:sz w:val="24"/>
          <w:szCs w:val="24"/>
        </w:rPr>
        <w:t xml:space="preserve">Para o presente Edital será disponibilizado o montante de R$55.000,00 (cinquenta e cinco mil reais), os quais serão aplicados a 01 (um) projeto selecionado e categorizado como 1º colocado. </w:t>
      </w:r>
    </w:p>
    <w:p w14:paraId="31A5C60F" w14:textId="35D9693F" w:rsidR="004A1446" w:rsidRDefault="004A1446" w:rsidP="004A1446">
      <w:pPr>
        <w:pStyle w:val="PargrafodaLista"/>
        <w:numPr>
          <w:ilvl w:val="1"/>
          <w:numId w:val="7"/>
        </w:numPr>
        <w:spacing w:after="0" w:line="276" w:lineRule="auto"/>
        <w:ind w:right="813"/>
        <w:jc w:val="both"/>
        <w:rPr>
          <w:rFonts w:ascii="Bookman Old Style" w:hAnsi="Bookman Old Style"/>
          <w:bCs/>
          <w:color w:val="auto"/>
          <w:sz w:val="24"/>
          <w:szCs w:val="24"/>
        </w:rPr>
      </w:pPr>
      <w:r w:rsidRPr="004A1446">
        <w:rPr>
          <w:rFonts w:ascii="Bookman Old Style" w:hAnsi="Bookman Old Style"/>
          <w:bCs/>
          <w:color w:val="auto"/>
          <w:sz w:val="24"/>
          <w:szCs w:val="24"/>
        </w:rPr>
        <w:t>As propostas apresentadas deverão ter orçamento total de até R$</w:t>
      </w:r>
      <w:r>
        <w:rPr>
          <w:rFonts w:ascii="Bookman Old Style" w:hAnsi="Bookman Old Style"/>
          <w:bCs/>
          <w:color w:val="auto"/>
          <w:sz w:val="24"/>
          <w:szCs w:val="24"/>
        </w:rPr>
        <w:t>55</w:t>
      </w:r>
      <w:r w:rsidRPr="004A1446">
        <w:rPr>
          <w:rFonts w:ascii="Bookman Old Style" w:hAnsi="Bookman Old Style"/>
          <w:bCs/>
          <w:color w:val="auto"/>
          <w:sz w:val="24"/>
          <w:szCs w:val="24"/>
        </w:rPr>
        <w:t>.000,00 (</w:t>
      </w:r>
      <w:r>
        <w:rPr>
          <w:rFonts w:ascii="Bookman Old Style" w:hAnsi="Bookman Old Style"/>
          <w:bCs/>
          <w:color w:val="auto"/>
          <w:sz w:val="24"/>
          <w:szCs w:val="24"/>
        </w:rPr>
        <w:t>cinquenta e cinco</w:t>
      </w:r>
      <w:r w:rsidRPr="004A1446">
        <w:rPr>
          <w:rFonts w:ascii="Bookman Old Style" w:hAnsi="Bookman Old Style"/>
          <w:bCs/>
          <w:color w:val="auto"/>
          <w:sz w:val="24"/>
          <w:szCs w:val="24"/>
        </w:rPr>
        <w:t xml:space="preserve"> mil reais).</w:t>
      </w:r>
    </w:p>
    <w:p w14:paraId="270DD01C" w14:textId="7E024942" w:rsidR="006A426B" w:rsidRDefault="006A426B" w:rsidP="004A1446">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Projetos que apresentarem orçamento maior que o permitido ser</w:t>
      </w:r>
      <w:r w:rsidR="00582C2B">
        <w:rPr>
          <w:rFonts w:ascii="Bookman Old Style" w:hAnsi="Bookman Old Style"/>
          <w:bCs/>
          <w:color w:val="auto"/>
          <w:sz w:val="24"/>
          <w:szCs w:val="24"/>
        </w:rPr>
        <w:t>ão</w:t>
      </w:r>
      <w:r w:rsidRPr="006A426B">
        <w:rPr>
          <w:rFonts w:ascii="Bookman Old Style" w:hAnsi="Bookman Old Style"/>
          <w:bCs/>
          <w:color w:val="auto"/>
          <w:sz w:val="24"/>
          <w:szCs w:val="24"/>
        </w:rPr>
        <w:t xml:space="preserve"> desclassificado</w:t>
      </w:r>
      <w:r w:rsidR="00582C2B">
        <w:rPr>
          <w:rFonts w:ascii="Bookman Old Style" w:hAnsi="Bookman Old Style"/>
          <w:bCs/>
          <w:color w:val="auto"/>
          <w:sz w:val="24"/>
          <w:szCs w:val="24"/>
        </w:rPr>
        <w:t>s</w:t>
      </w:r>
      <w:r w:rsidRPr="006A426B">
        <w:rPr>
          <w:rFonts w:ascii="Bookman Old Style" w:hAnsi="Bookman Old Style"/>
          <w:bCs/>
          <w:color w:val="auto"/>
          <w:sz w:val="24"/>
          <w:szCs w:val="24"/>
        </w:rPr>
        <w:t>, independente da origem/fonte dos recursos complementares.</w:t>
      </w:r>
    </w:p>
    <w:p w14:paraId="40D1E48E" w14:textId="7E85F9BF" w:rsidR="006A426B" w:rsidRDefault="006A426B" w:rsidP="004A1446">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 xml:space="preserve">A parcela a ser repassada para a </w:t>
      </w:r>
      <w:r>
        <w:rPr>
          <w:rFonts w:ascii="Bookman Old Style" w:hAnsi="Bookman Old Style"/>
          <w:bCs/>
          <w:color w:val="auto"/>
          <w:sz w:val="24"/>
          <w:szCs w:val="24"/>
        </w:rPr>
        <w:t>Organização Social</w:t>
      </w:r>
      <w:r w:rsidRPr="006A426B">
        <w:rPr>
          <w:rFonts w:ascii="Bookman Old Style" w:hAnsi="Bookman Old Style"/>
          <w:bCs/>
          <w:color w:val="auto"/>
          <w:sz w:val="24"/>
          <w:szCs w:val="24"/>
        </w:rPr>
        <w:t>, observará a legislação fiscal aplicável</w:t>
      </w:r>
      <w:r w:rsidR="007F034E">
        <w:rPr>
          <w:rFonts w:ascii="Bookman Old Style" w:hAnsi="Bookman Old Style"/>
          <w:bCs/>
          <w:color w:val="auto"/>
          <w:sz w:val="24"/>
          <w:szCs w:val="24"/>
        </w:rPr>
        <w:t>,</w:t>
      </w:r>
      <w:r w:rsidRPr="006A426B">
        <w:rPr>
          <w:rFonts w:ascii="Bookman Old Style" w:hAnsi="Bookman Old Style"/>
          <w:bCs/>
          <w:color w:val="auto"/>
          <w:sz w:val="24"/>
          <w:szCs w:val="24"/>
        </w:rPr>
        <w:t xml:space="preserve"> sendo repassad</w:t>
      </w:r>
      <w:r w:rsidR="007F034E">
        <w:rPr>
          <w:rFonts w:ascii="Bookman Old Style" w:hAnsi="Bookman Old Style"/>
          <w:bCs/>
          <w:color w:val="auto"/>
          <w:sz w:val="24"/>
          <w:szCs w:val="24"/>
        </w:rPr>
        <w:t>a</w:t>
      </w:r>
      <w:r w:rsidRPr="006A426B">
        <w:rPr>
          <w:rFonts w:ascii="Bookman Old Style" w:hAnsi="Bookman Old Style"/>
          <w:bCs/>
          <w:color w:val="auto"/>
          <w:sz w:val="24"/>
          <w:szCs w:val="24"/>
        </w:rPr>
        <w:t xml:space="preserve"> </w:t>
      </w:r>
      <w:r w:rsidR="00122ED1">
        <w:rPr>
          <w:rFonts w:ascii="Bookman Old Style" w:hAnsi="Bookman Old Style"/>
          <w:bCs/>
          <w:color w:val="auto"/>
          <w:sz w:val="24"/>
          <w:szCs w:val="24"/>
        </w:rPr>
        <w:t>em parcela única</w:t>
      </w:r>
      <w:r w:rsidRPr="006A426B">
        <w:rPr>
          <w:rFonts w:ascii="Bookman Old Style" w:hAnsi="Bookman Old Style"/>
          <w:bCs/>
          <w:color w:val="auto"/>
          <w:sz w:val="24"/>
          <w:szCs w:val="24"/>
        </w:rPr>
        <w:t xml:space="preserve"> </w:t>
      </w:r>
      <w:r w:rsidR="00122ED1">
        <w:rPr>
          <w:rFonts w:ascii="Bookman Old Style" w:hAnsi="Bookman Old Style"/>
          <w:bCs/>
          <w:color w:val="auto"/>
          <w:sz w:val="24"/>
          <w:szCs w:val="24"/>
        </w:rPr>
        <w:t>até o dia 10 de novembro de 2025</w:t>
      </w:r>
      <w:r w:rsidRPr="006A426B">
        <w:rPr>
          <w:rFonts w:ascii="Bookman Old Style" w:hAnsi="Bookman Old Style"/>
          <w:bCs/>
          <w:color w:val="auto"/>
          <w:sz w:val="24"/>
          <w:szCs w:val="24"/>
        </w:rPr>
        <w:t xml:space="preserve">. </w:t>
      </w:r>
    </w:p>
    <w:p w14:paraId="488BAE1F" w14:textId="1D66E27A" w:rsidR="006A426B" w:rsidRDefault="006A426B" w:rsidP="004A1446">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O valor aprovado na seleção será repassado em parcela</w:t>
      </w:r>
      <w:r w:rsidR="00122ED1">
        <w:rPr>
          <w:rFonts w:ascii="Bookman Old Style" w:hAnsi="Bookman Old Style"/>
          <w:bCs/>
          <w:color w:val="auto"/>
          <w:sz w:val="24"/>
          <w:szCs w:val="24"/>
        </w:rPr>
        <w:t xml:space="preserve"> única</w:t>
      </w:r>
      <w:r w:rsidRPr="006A426B">
        <w:rPr>
          <w:rFonts w:ascii="Bookman Old Style" w:hAnsi="Bookman Old Style"/>
          <w:bCs/>
          <w:color w:val="auto"/>
          <w:sz w:val="24"/>
          <w:szCs w:val="24"/>
        </w:rPr>
        <w:t xml:space="preserve"> correspondente ao desembolso constante na ficha técnica financeira (ANEXO I), em conta aberta exclusivamente pela entidade organizadora do Projeto.</w:t>
      </w:r>
    </w:p>
    <w:p w14:paraId="43FBFFBB" w14:textId="55A7D85C" w:rsidR="006A426B" w:rsidRDefault="006A426B" w:rsidP="004A1446">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Será contemplado 01 (um) projeto, que atenda as premissas estabelecidas neste edital e respectivos anexos.</w:t>
      </w:r>
    </w:p>
    <w:p w14:paraId="0D9155F3" w14:textId="102AA187" w:rsidR="006A426B" w:rsidRDefault="006A426B" w:rsidP="004A1446">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O valor do financiamento deverá ser utilizado unicamente para a execução do plano de trabalho do projeto aprovado, sempre buscando melhor custo/benefício.</w:t>
      </w:r>
    </w:p>
    <w:p w14:paraId="2524E372" w14:textId="7112E70D" w:rsidR="006A426B" w:rsidRDefault="006A426B" w:rsidP="004A1446">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A comissão de análise dos projetos inscritos neste edital poderá sugerir alterações, nas rubricas do plano de trabalho, de até 10% (dez por cento) do valor total indicado pelo proponente. Em casos de erro de cálculo dos projetos, de valores manifestamente fora do mercado ou situações semelhantes, a redução poderá ser maior</w:t>
      </w:r>
      <w:r w:rsidR="00122ED1">
        <w:rPr>
          <w:rFonts w:ascii="Bookman Old Style" w:hAnsi="Bookman Old Style"/>
          <w:bCs/>
          <w:color w:val="auto"/>
          <w:sz w:val="24"/>
          <w:szCs w:val="24"/>
        </w:rPr>
        <w:t xml:space="preserve"> até </w:t>
      </w:r>
      <w:r w:rsidR="00122ED1">
        <w:rPr>
          <w:rFonts w:ascii="Bookman Old Style" w:hAnsi="Bookman Old Style"/>
          <w:bCs/>
          <w:color w:val="auto"/>
          <w:sz w:val="24"/>
          <w:szCs w:val="24"/>
        </w:rPr>
        <w:lastRenderedPageBreak/>
        <w:t>o limite de 20 % (vinte porcento)</w:t>
      </w:r>
      <w:r w:rsidRPr="006A426B">
        <w:rPr>
          <w:rFonts w:ascii="Bookman Old Style" w:hAnsi="Bookman Old Style"/>
          <w:bCs/>
          <w:color w:val="auto"/>
          <w:sz w:val="24"/>
          <w:szCs w:val="24"/>
        </w:rPr>
        <w:t>.</w:t>
      </w:r>
    </w:p>
    <w:p w14:paraId="6792B505" w14:textId="77777777" w:rsidR="006A426B" w:rsidRDefault="006A426B" w:rsidP="006A426B">
      <w:pPr>
        <w:spacing w:after="0" w:line="276" w:lineRule="auto"/>
        <w:ind w:right="813"/>
        <w:jc w:val="both"/>
        <w:rPr>
          <w:rFonts w:ascii="Bookman Old Style" w:hAnsi="Bookman Old Style"/>
          <w:bCs/>
          <w:color w:val="auto"/>
          <w:sz w:val="24"/>
          <w:szCs w:val="24"/>
        </w:rPr>
      </w:pPr>
    </w:p>
    <w:p w14:paraId="7483E8AD" w14:textId="118161F0" w:rsidR="006A426B" w:rsidRPr="006A426B" w:rsidRDefault="006A426B" w:rsidP="006A426B">
      <w:pPr>
        <w:pStyle w:val="PargrafodaLista"/>
        <w:numPr>
          <w:ilvl w:val="0"/>
          <w:numId w:val="7"/>
        </w:numPr>
        <w:spacing w:after="0" w:line="276" w:lineRule="auto"/>
        <w:ind w:right="813"/>
        <w:jc w:val="both"/>
        <w:rPr>
          <w:rFonts w:ascii="Bookman Old Style" w:hAnsi="Bookman Old Style"/>
          <w:b/>
          <w:color w:val="auto"/>
          <w:sz w:val="24"/>
          <w:szCs w:val="24"/>
        </w:rPr>
      </w:pPr>
      <w:r w:rsidRPr="006A426B">
        <w:rPr>
          <w:rFonts w:ascii="Bookman Old Style" w:hAnsi="Bookman Old Style"/>
          <w:b/>
          <w:color w:val="auto"/>
          <w:sz w:val="24"/>
          <w:szCs w:val="24"/>
        </w:rPr>
        <w:t xml:space="preserve">INSCRIÇÕES </w:t>
      </w:r>
    </w:p>
    <w:p w14:paraId="5171A456" w14:textId="77777777" w:rsidR="006A426B" w:rsidRDefault="006A426B" w:rsidP="006A426B">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 xml:space="preserve">As inscrições dos projetos deverão ser realizadas exclusivamente por meio </w:t>
      </w:r>
      <w:r>
        <w:rPr>
          <w:rFonts w:ascii="Bookman Old Style" w:hAnsi="Bookman Old Style"/>
          <w:bCs/>
          <w:color w:val="auto"/>
          <w:sz w:val="24"/>
          <w:szCs w:val="24"/>
        </w:rPr>
        <w:t>presencial</w:t>
      </w:r>
      <w:r w:rsidRPr="006A426B">
        <w:rPr>
          <w:rFonts w:ascii="Bookman Old Style" w:hAnsi="Bookman Old Style"/>
          <w:bCs/>
          <w:color w:val="auto"/>
          <w:sz w:val="24"/>
          <w:szCs w:val="24"/>
        </w:rPr>
        <w:t xml:space="preserve">, até às 16:59h no período indicado no item 2. deste edital. </w:t>
      </w:r>
    </w:p>
    <w:p w14:paraId="4CB8A67D" w14:textId="17D34748" w:rsidR="006A426B" w:rsidRDefault="006A426B" w:rsidP="006A426B">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 xml:space="preserve">Só poderão participar deste edital </w:t>
      </w:r>
      <w:r>
        <w:rPr>
          <w:rFonts w:ascii="Bookman Old Style" w:hAnsi="Bookman Old Style"/>
          <w:bCs/>
          <w:color w:val="auto"/>
          <w:sz w:val="24"/>
          <w:szCs w:val="24"/>
        </w:rPr>
        <w:t>as</w:t>
      </w:r>
      <w:r w:rsidRPr="006A426B">
        <w:rPr>
          <w:rFonts w:ascii="Bookman Old Style" w:hAnsi="Bookman Old Style"/>
          <w:bCs/>
          <w:color w:val="auto"/>
          <w:sz w:val="24"/>
          <w:szCs w:val="24"/>
        </w:rPr>
        <w:t xml:space="preserve"> </w:t>
      </w:r>
      <w:r>
        <w:rPr>
          <w:rFonts w:ascii="Bookman Old Style" w:hAnsi="Bookman Old Style"/>
          <w:bCs/>
          <w:color w:val="auto"/>
          <w:sz w:val="24"/>
          <w:szCs w:val="24"/>
        </w:rPr>
        <w:t>Organizações Sociais</w:t>
      </w:r>
      <w:r w:rsidRPr="006A426B">
        <w:rPr>
          <w:rFonts w:ascii="Bookman Old Style" w:hAnsi="Bookman Old Style"/>
          <w:bCs/>
          <w:color w:val="auto"/>
          <w:sz w:val="24"/>
          <w:szCs w:val="24"/>
        </w:rPr>
        <w:t xml:space="preserve">, pessoas jurídicas, domiciliados em </w:t>
      </w:r>
      <w:r>
        <w:rPr>
          <w:rFonts w:ascii="Bookman Old Style" w:hAnsi="Bookman Old Style"/>
          <w:bCs/>
          <w:color w:val="auto"/>
          <w:sz w:val="24"/>
          <w:szCs w:val="24"/>
        </w:rPr>
        <w:t xml:space="preserve">Ibimirim, </w:t>
      </w:r>
      <w:r w:rsidRPr="006A426B">
        <w:rPr>
          <w:rFonts w:ascii="Bookman Old Style" w:hAnsi="Bookman Old Style"/>
          <w:bCs/>
          <w:color w:val="auto"/>
          <w:sz w:val="24"/>
          <w:szCs w:val="24"/>
        </w:rPr>
        <w:t xml:space="preserve">Pernambuco, regulares e ativos perante </w:t>
      </w:r>
      <w:r>
        <w:rPr>
          <w:rFonts w:ascii="Bookman Old Style" w:hAnsi="Bookman Old Style"/>
          <w:bCs/>
          <w:color w:val="auto"/>
          <w:sz w:val="24"/>
          <w:szCs w:val="24"/>
        </w:rPr>
        <w:t>a secretaria do Conselho Municipal</w:t>
      </w:r>
      <w:r w:rsidR="001102FD">
        <w:rPr>
          <w:rFonts w:ascii="Bookman Old Style" w:hAnsi="Bookman Old Style"/>
          <w:bCs/>
          <w:color w:val="auto"/>
          <w:sz w:val="24"/>
          <w:szCs w:val="24"/>
        </w:rPr>
        <w:t>.</w:t>
      </w:r>
      <w:r w:rsidRPr="006A426B">
        <w:rPr>
          <w:rFonts w:ascii="Bookman Old Style" w:hAnsi="Bookman Old Style"/>
          <w:bCs/>
          <w:color w:val="auto"/>
          <w:sz w:val="24"/>
          <w:szCs w:val="24"/>
        </w:rPr>
        <w:t xml:space="preserve"> </w:t>
      </w:r>
    </w:p>
    <w:p w14:paraId="6C2B4F69" w14:textId="0C656D85" w:rsidR="006A426B" w:rsidRDefault="006A426B" w:rsidP="006A426B">
      <w:pPr>
        <w:pStyle w:val="PargrafodaLista"/>
        <w:numPr>
          <w:ilvl w:val="2"/>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 xml:space="preserve">A comprovação do domicílio do proponente será averiguada através da inscrição no Cadastro </w:t>
      </w:r>
      <w:r>
        <w:rPr>
          <w:rFonts w:ascii="Bookman Old Style" w:hAnsi="Bookman Old Style"/>
          <w:bCs/>
          <w:color w:val="auto"/>
          <w:sz w:val="24"/>
          <w:szCs w:val="24"/>
        </w:rPr>
        <w:t>de Entidade Administrativo – CEA</w:t>
      </w:r>
    </w:p>
    <w:p w14:paraId="2FF5EB46" w14:textId="14EB9C09" w:rsidR="006A426B" w:rsidRDefault="006A426B" w:rsidP="006A426B">
      <w:pPr>
        <w:pStyle w:val="PargrafodaLista"/>
        <w:numPr>
          <w:ilvl w:val="2"/>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A inscrição e Renovação do Cadastro de Organizações Sociais deverá ser realizada na secretaria do CMDDCA em formulário específico para cada caso (inscrição ou renovação), disponível de forma física no CMDDCA.</w:t>
      </w:r>
    </w:p>
    <w:p w14:paraId="7297D25C" w14:textId="77777777" w:rsidR="00122ED1" w:rsidRDefault="006A426B" w:rsidP="006A426B">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 xml:space="preserve">Além de estar regular e ativo perante o </w:t>
      </w:r>
      <w:r>
        <w:rPr>
          <w:rFonts w:ascii="Bookman Old Style" w:hAnsi="Bookman Old Style"/>
          <w:bCs/>
          <w:color w:val="auto"/>
          <w:sz w:val="24"/>
          <w:szCs w:val="24"/>
        </w:rPr>
        <w:t>CEA</w:t>
      </w:r>
      <w:r w:rsidRPr="006A426B">
        <w:rPr>
          <w:rFonts w:ascii="Bookman Old Style" w:hAnsi="Bookman Old Style"/>
          <w:bCs/>
          <w:color w:val="auto"/>
          <w:sz w:val="24"/>
          <w:szCs w:val="24"/>
        </w:rPr>
        <w:t xml:space="preserve"> (Cadastro de</w:t>
      </w:r>
      <w:r>
        <w:rPr>
          <w:rFonts w:ascii="Bookman Old Style" w:hAnsi="Bookman Old Style"/>
          <w:bCs/>
          <w:color w:val="auto"/>
          <w:sz w:val="24"/>
          <w:szCs w:val="24"/>
        </w:rPr>
        <w:t xml:space="preserve"> Entidade Administrativo</w:t>
      </w:r>
      <w:r w:rsidRPr="006A426B">
        <w:rPr>
          <w:rFonts w:ascii="Bookman Old Style" w:hAnsi="Bookman Old Style"/>
          <w:bCs/>
          <w:color w:val="auto"/>
          <w:sz w:val="24"/>
          <w:szCs w:val="24"/>
        </w:rPr>
        <w:t xml:space="preserve">), para se inscrever neste edital, o proponente deverá também </w:t>
      </w:r>
      <w:r>
        <w:rPr>
          <w:rFonts w:ascii="Bookman Old Style" w:hAnsi="Bookman Old Style"/>
          <w:bCs/>
          <w:color w:val="auto"/>
          <w:sz w:val="24"/>
          <w:szCs w:val="24"/>
        </w:rPr>
        <w:t>apresentar declaração de regularidade junto ao CMDDCA</w:t>
      </w:r>
      <w:r w:rsidRPr="006A426B">
        <w:rPr>
          <w:rFonts w:ascii="Bookman Old Style" w:hAnsi="Bookman Old Style"/>
          <w:bCs/>
          <w:color w:val="auto"/>
          <w:sz w:val="24"/>
          <w:szCs w:val="24"/>
        </w:rPr>
        <w:t>.</w:t>
      </w:r>
    </w:p>
    <w:p w14:paraId="79225FE3" w14:textId="4FAED026" w:rsidR="006A426B" w:rsidRPr="00122ED1" w:rsidRDefault="00122ED1" w:rsidP="00122ED1">
      <w:pPr>
        <w:spacing w:after="0" w:line="276" w:lineRule="auto"/>
        <w:ind w:left="927" w:right="813"/>
        <w:jc w:val="both"/>
        <w:rPr>
          <w:rFonts w:ascii="Bookman Old Style" w:hAnsi="Bookman Old Style"/>
          <w:bCs/>
          <w:color w:val="auto"/>
          <w:sz w:val="24"/>
          <w:szCs w:val="24"/>
        </w:rPr>
      </w:pPr>
      <w:r w:rsidRPr="00122ED1">
        <w:rPr>
          <w:rFonts w:ascii="Bookman Old Style" w:hAnsi="Bookman Old Style"/>
          <w:bCs/>
          <w:color w:val="auto"/>
          <w:sz w:val="24"/>
          <w:szCs w:val="24"/>
        </w:rPr>
        <w:t>4.3.1</w:t>
      </w:r>
      <w:r>
        <w:rPr>
          <w:rFonts w:ascii="Bookman Old Style" w:hAnsi="Bookman Old Style"/>
          <w:bCs/>
          <w:color w:val="auto"/>
          <w:sz w:val="24"/>
          <w:szCs w:val="24"/>
        </w:rPr>
        <w:t xml:space="preserve"> </w:t>
      </w:r>
      <w:r w:rsidR="006A426B" w:rsidRPr="00122ED1">
        <w:rPr>
          <w:rFonts w:ascii="Bookman Old Style" w:hAnsi="Bookman Old Style"/>
          <w:bCs/>
          <w:color w:val="auto"/>
          <w:sz w:val="24"/>
          <w:szCs w:val="24"/>
        </w:rPr>
        <w:t xml:space="preserve">O projeto inscrito por proponente sem cadastro regular no CEA será considerado desabilitado. </w:t>
      </w:r>
    </w:p>
    <w:p w14:paraId="3E4884F8" w14:textId="77777777" w:rsidR="002B263A" w:rsidRDefault="006A426B" w:rsidP="006A426B">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Os proponentes (pessoa jurídica) devem se inscrever no Cadastro de</w:t>
      </w:r>
      <w:r>
        <w:rPr>
          <w:rFonts w:ascii="Bookman Old Style" w:hAnsi="Bookman Old Style"/>
          <w:bCs/>
          <w:color w:val="auto"/>
          <w:sz w:val="24"/>
          <w:szCs w:val="24"/>
        </w:rPr>
        <w:t xml:space="preserve"> Entidade Administrativo</w:t>
      </w:r>
      <w:r w:rsidRPr="006A426B">
        <w:rPr>
          <w:rFonts w:ascii="Bookman Old Style" w:hAnsi="Bookman Old Style"/>
          <w:bCs/>
          <w:color w:val="auto"/>
          <w:sz w:val="24"/>
          <w:szCs w:val="24"/>
        </w:rPr>
        <w:t xml:space="preserve">, ou regularizar sua inscrição, no período indicado no item 2. deste Edital. O proponente poderá consultar a Diretoria de </w:t>
      </w:r>
      <w:r>
        <w:rPr>
          <w:rFonts w:ascii="Bookman Old Style" w:hAnsi="Bookman Old Style"/>
          <w:bCs/>
          <w:color w:val="auto"/>
          <w:sz w:val="24"/>
          <w:szCs w:val="24"/>
        </w:rPr>
        <w:t>CMDDCA</w:t>
      </w:r>
      <w:r w:rsidRPr="006A426B">
        <w:rPr>
          <w:rFonts w:ascii="Bookman Old Style" w:hAnsi="Bookman Old Style"/>
          <w:bCs/>
          <w:color w:val="auto"/>
          <w:sz w:val="24"/>
          <w:szCs w:val="24"/>
        </w:rPr>
        <w:t xml:space="preserve"> por meio da Unidade de Atendimento do </w:t>
      </w:r>
      <w:r>
        <w:rPr>
          <w:rFonts w:ascii="Bookman Old Style" w:hAnsi="Bookman Old Style"/>
          <w:bCs/>
          <w:color w:val="auto"/>
          <w:sz w:val="24"/>
          <w:szCs w:val="24"/>
        </w:rPr>
        <w:t>CMDDCA</w:t>
      </w:r>
      <w:r w:rsidRPr="006A426B">
        <w:rPr>
          <w:rFonts w:ascii="Bookman Old Style" w:hAnsi="Bookman Old Style"/>
          <w:bCs/>
          <w:color w:val="auto"/>
          <w:sz w:val="24"/>
          <w:szCs w:val="24"/>
        </w:rPr>
        <w:t xml:space="preserve">, sobre a regularidade de seu cadastro através do e-mail </w:t>
      </w:r>
      <w:hyperlink r:id="rId15" w:history="1">
        <w:r w:rsidR="002B263A" w:rsidRPr="00513DCB">
          <w:rPr>
            <w:rStyle w:val="Hyperlink"/>
            <w:rFonts w:ascii="Bookman Old Style" w:hAnsi="Bookman Old Style"/>
            <w:bCs/>
            <w:sz w:val="24"/>
            <w:szCs w:val="24"/>
          </w:rPr>
          <w:t>cmddcaibi@gmail.com</w:t>
        </w:r>
      </w:hyperlink>
      <w:r w:rsidRPr="006A426B">
        <w:rPr>
          <w:rFonts w:ascii="Bookman Old Style" w:hAnsi="Bookman Old Style"/>
          <w:bCs/>
          <w:color w:val="auto"/>
          <w:sz w:val="24"/>
          <w:szCs w:val="24"/>
        </w:rPr>
        <w:t xml:space="preserve">. </w:t>
      </w:r>
    </w:p>
    <w:p w14:paraId="3323567C" w14:textId="372A00E0" w:rsidR="006A426B" w:rsidRDefault="006A426B" w:rsidP="006A426B">
      <w:pPr>
        <w:pStyle w:val="PargrafodaLista"/>
        <w:numPr>
          <w:ilvl w:val="1"/>
          <w:numId w:val="7"/>
        </w:numPr>
        <w:spacing w:after="0" w:line="276" w:lineRule="auto"/>
        <w:ind w:right="813"/>
        <w:jc w:val="both"/>
        <w:rPr>
          <w:rFonts w:ascii="Bookman Old Style" w:hAnsi="Bookman Old Style"/>
          <w:bCs/>
          <w:color w:val="auto"/>
          <w:sz w:val="24"/>
          <w:szCs w:val="24"/>
        </w:rPr>
      </w:pPr>
      <w:r w:rsidRPr="006A426B">
        <w:rPr>
          <w:rFonts w:ascii="Bookman Old Style" w:hAnsi="Bookman Old Style"/>
          <w:bCs/>
          <w:color w:val="auto"/>
          <w:sz w:val="24"/>
          <w:szCs w:val="24"/>
        </w:rPr>
        <w:t xml:space="preserve">É de inteira responsabilidade do(a) proponente do projeto a </w:t>
      </w:r>
      <w:r w:rsidRPr="006A426B">
        <w:rPr>
          <w:rFonts w:ascii="Bookman Old Style" w:hAnsi="Bookman Old Style"/>
          <w:bCs/>
          <w:color w:val="auto"/>
          <w:sz w:val="24"/>
          <w:szCs w:val="24"/>
        </w:rPr>
        <w:lastRenderedPageBreak/>
        <w:t xml:space="preserve">realização da inscrição dentro do prazo e horário estabelecidos neste edital. </w:t>
      </w:r>
      <w:r w:rsidR="002B263A">
        <w:rPr>
          <w:rFonts w:ascii="Bookman Old Style" w:hAnsi="Bookman Old Style"/>
          <w:bCs/>
          <w:color w:val="auto"/>
          <w:sz w:val="24"/>
          <w:szCs w:val="24"/>
        </w:rPr>
        <w:t>O</w:t>
      </w:r>
      <w:r w:rsidRPr="006A426B">
        <w:rPr>
          <w:rFonts w:ascii="Bookman Old Style" w:hAnsi="Bookman Old Style"/>
          <w:bCs/>
          <w:color w:val="auto"/>
          <w:sz w:val="24"/>
          <w:szCs w:val="24"/>
        </w:rPr>
        <w:t xml:space="preserve"> </w:t>
      </w:r>
      <w:r w:rsidR="002B263A">
        <w:rPr>
          <w:rFonts w:ascii="Bookman Old Style" w:hAnsi="Bookman Old Style"/>
          <w:bCs/>
          <w:color w:val="auto"/>
          <w:sz w:val="24"/>
          <w:szCs w:val="24"/>
        </w:rPr>
        <w:t>CMDCCA-Ibimirim</w:t>
      </w:r>
      <w:r w:rsidRPr="006A426B">
        <w:rPr>
          <w:rFonts w:ascii="Bookman Old Style" w:hAnsi="Bookman Old Style"/>
          <w:bCs/>
          <w:color w:val="auto"/>
          <w:sz w:val="24"/>
          <w:szCs w:val="24"/>
        </w:rPr>
        <w:t xml:space="preserve"> não se responsabilizará por qualquer fato que impossibilite o recebimento da inscrição até às 16:59h (horário de Brasília), do último dia de inscrição, a exemplo de falta de energia elétrica, problemas n</w:t>
      </w:r>
      <w:r w:rsidR="002B263A">
        <w:rPr>
          <w:rFonts w:ascii="Bookman Old Style" w:hAnsi="Bookman Old Style"/>
          <w:bCs/>
          <w:color w:val="auto"/>
          <w:sz w:val="24"/>
          <w:szCs w:val="24"/>
        </w:rPr>
        <w:t xml:space="preserve">a impressão dos arquivos, </w:t>
      </w:r>
      <w:r w:rsidRPr="006A426B">
        <w:rPr>
          <w:rFonts w:ascii="Bookman Old Style" w:hAnsi="Bookman Old Style"/>
          <w:bCs/>
          <w:color w:val="auto"/>
          <w:sz w:val="24"/>
          <w:szCs w:val="24"/>
        </w:rPr>
        <w:t>na transmissão de dados, dentre outros.</w:t>
      </w:r>
    </w:p>
    <w:p w14:paraId="7D15EB5D" w14:textId="00616559" w:rsidR="002B263A" w:rsidRDefault="002B263A" w:rsidP="006A426B">
      <w:pPr>
        <w:pStyle w:val="PargrafodaLista"/>
        <w:numPr>
          <w:ilvl w:val="1"/>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 xml:space="preserve">A inscrição será considerada efetivada somente após recebimento do </w:t>
      </w:r>
      <w:r>
        <w:rPr>
          <w:rFonts w:ascii="Bookman Old Style" w:hAnsi="Bookman Old Style"/>
          <w:bCs/>
          <w:color w:val="auto"/>
          <w:sz w:val="24"/>
          <w:szCs w:val="24"/>
        </w:rPr>
        <w:t>termo de inscrição disponibilizado por funcionário devidamente habilitad</w:t>
      </w:r>
      <w:r w:rsidR="007F034E">
        <w:rPr>
          <w:rFonts w:ascii="Bookman Old Style" w:hAnsi="Bookman Old Style"/>
          <w:bCs/>
          <w:color w:val="auto"/>
          <w:sz w:val="24"/>
          <w:szCs w:val="24"/>
        </w:rPr>
        <w:t>o</w:t>
      </w:r>
      <w:r>
        <w:rPr>
          <w:rFonts w:ascii="Bookman Old Style" w:hAnsi="Bookman Old Style"/>
          <w:bCs/>
          <w:color w:val="auto"/>
          <w:sz w:val="24"/>
          <w:szCs w:val="24"/>
        </w:rPr>
        <w:t xml:space="preserve"> </w:t>
      </w:r>
      <w:r w:rsidR="007F034E">
        <w:rPr>
          <w:rFonts w:ascii="Bookman Old Style" w:hAnsi="Bookman Old Style"/>
          <w:bCs/>
          <w:color w:val="auto"/>
          <w:sz w:val="24"/>
          <w:szCs w:val="24"/>
        </w:rPr>
        <w:t>n</w:t>
      </w:r>
      <w:r>
        <w:rPr>
          <w:rFonts w:ascii="Bookman Old Style" w:hAnsi="Bookman Old Style"/>
          <w:bCs/>
          <w:color w:val="auto"/>
          <w:sz w:val="24"/>
          <w:szCs w:val="24"/>
        </w:rPr>
        <w:t>a secretaria do CMDDCA</w:t>
      </w:r>
      <w:r w:rsidRPr="002B263A">
        <w:rPr>
          <w:rFonts w:ascii="Bookman Old Style" w:hAnsi="Bookman Old Style"/>
          <w:bCs/>
          <w:color w:val="auto"/>
          <w:sz w:val="24"/>
          <w:szCs w:val="24"/>
        </w:rPr>
        <w:t xml:space="preserve">. Para melhor desempenho no momento da inscrição, </w:t>
      </w:r>
      <w:r>
        <w:rPr>
          <w:rFonts w:ascii="Bookman Old Style" w:hAnsi="Bookman Old Style"/>
          <w:bCs/>
          <w:color w:val="auto"/>
          <w:sz w:val="24"/>
          <w:szCs w:val="24"/>
        </w:rPr>
        <w:t xml:space="preserve">o envelope </w:t>
      </w:r>
      <w:r w:rsidR="00D07303">
        <w:rPr>
          <w:rFonts w:ascii="Bookman Old Style" w:hAnsi="Bookman Old Style"/>
          <w:bCs/>
          <w:color w:val="auto"/>
          <w:sz w:val="24"/>
          <w:szCs w:val="24"/>
        </w:rPr>
        <w:t xml:space="preserve">deve </w:t>
      </w:r>
      <w:r>
        <w:rPr>
          <w:rFonts w:ascii="Bookman Old Style" w:hAnsi="Bookman Old Style"/>
          <w:bCs/>
          <w:color w:val="auto"/>
          <w:sz w:val="24"/>
          <w:szCs w:val="24"/>
        </w:rPr>
        <w:t>est</w:t>
      </w:r>
      <w:r w:rsidR="00D07303">
        <w:rPr>
          <w:rFonts w:ascii="Bookman Old Style" w:hAnsi="Bookman Old Style"/>
          <w:bCs/>
          <w:color w:val="auto"/>
          <w:sz w:val="24"/>
          <w:szCs w:val="24"/>
        </w:rPr>
        <w:t xml:space="preserve">ar </w:t>
      </w:r>
      <w:r>
        <w:rPr>
          <w:rFonts w:ascii="Bookman Old Style" w:hAnsi="Bookman Old Style"/>
          <w:bCs/>
          <w:color w:val="auto"/>
          <w:sz w:val="24"/>
          <w:szCs w:val="24"/>
        </w:rPr>
        <w:t xml:space="preserve">devidamente lacrado </w:t>
      </w:r>
      <w:r w:rsidR="00D07303">
        <w:rPr>
          <w:rFonts w:ascii="Bookman Old Style" w:hAnsi="Bookman Old Style"/>
          <w:bCs/>
          <w:color w:val="auto"/>
          <w:sz w:val="24"/>
          <w:szCs w:val="24"/>
        </w:rPr>
        <w:t>não podendo ser concluído seu fechamento na secretária do CMDDDCA</w:t>
      </w:r>
      <w:r>
        <w:rPr>
          <w:rFonts w:ascii="Bookman Old Style" w:hAnsi="Bookman Old Style"/>
          <w:bCs/>
          <w:color w:val="auto"/>
          <w:sz w:val="24"/>
          <w:szCs w:val="24"/>
        </w:rPr>
        <w:t xml:space="preserve">. </w:t>
      </w:r>
    </w:p>
    <w:p w14:paraId="0FABC9D1" w14:textId="5F932DC9" w:rsidR="002B263A" w:rsidRDefault="002B263A" w:rsidP="006A426B">
      <w:pPr>
        <w:pStyle w:val="PargrafodaLista"/>
        <w:numPr>
          <w:ilvl w:val="1"/>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 xml:space="preserve">Os anexos deste edital deverão ser devidamente preenchidos e </w:t>
      </w:r>
      <w:r>
        <w:rPr>
          <w:rFonts w:ascii="Bookman Old Style" w:hAnsi="Bookman Old Style"/>
          <w:bCs/>
          <w:color w:val="auto"/>
          <w:sz w:val="24"/>
          <w:szCs w:val="24"/>
        </w:rPr>
        <w:t xml:space="preserve">juntados ao </w:t>
      </w:r>
      <w:r w:rsidRPr="002B263A">
        <w:rPr>
          <w:rFonts w:ascii="Bookman Old Style" w:hAnsi="Bookman Old Style"/>
          <w:bCs/>
          <w:color w:val="auto"/>
          <w:sz w:val="24"/>
          <w:szCs w:val="24"/>
        </w:rPr>
        <w:t>formulário de inscrição definidos para tanto. Cada arquivo</w:t>
      </w:r>
      <w:r w:rsidR="007F034E" w:rsidRPr="007F034E">
        <w:rPr>
          <w:rFonts w:ascii="Bookman Old Style" w:hAnsi="Bookman Old Style"/>
          <w:bCs/>
          <w:color w:val="auto"/>
          <w:sz w:val="24"/>
          <w:szCs w:val="24"/>
        </w:rPr>
        <w:t xml:space="preserve"> </w:t>
      </w:r>
      <w:r w:rsidR="007F034E" w:rsidRPr="002B263A">
        <w:rPr>
          <w:rFonts w:ascii="Bookman Old Style" w:hAnsi="Bookman Old Style"/>
          <w:bCs/>
          <w:color w:val="auto"/>
          <w:sz w:val="24"/>
          <w:szCs w:val="24"/>
        </w:rPr>
        <w:t>anexado ao projeto</w:t>
      </w:r>
      <w:r w:rsidRPr="002B263A">
        <w:rPr>
          <w:rFonts w:ascii="Bookman Old Style" w:hAnsi="Bookman Old Style"/>
          <w:bCs/>
          <w:color w:val="auto"/>
          <w:sz w:val="24"/>
          <w:szCs w:val="24"/>
        </w:rPr>
        <w:t xml:space="preserve">, de texto ou imagem, deverá estar </w:t>
      </w:r>
      <w:r>
        <w:rPr>
          <w:rFonts w:ascii="Bookman Old Style" w:hAnsi="Bookman Old Style"/>
          <w:bCs/>
          <w:color w:val="auto"/>
          <w:sz w:val="24"/>
          <w:szCs w:val="24"/>
        </w:rPr>
        <w:t>legível e em qualidade para leitura e compreensão</w:t>
      </w:r>
      <w:r w:rsidRPr="002B263A">
        <w:rPr>
          <w:rFonts w:ascii="Bookman Old Style" w:hAnsi="Bookman Old Style"/>
          <w:bCs/>
          <w:color w:val="auto"/>
          <w:sz w:val="24"/>
          <w:szCs w:val="24"/>
        </w:rPr>
        <w:t xml:space="preserve">. </w:t>
      </w:r>
    </w:p>
    <w:p w14:paraId="078E9C8F" w14:textId="77777777" w:rsidR="002B263A" w:rsidRDefault="002B263A" w:rsidP="006A426B">
      <w:pPr>
        <w:pStyle w:val="PargrafodaLista"/>
        <w:numPr>
          <w:ilvl w:val="1"/>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 xml:space="preserve">A Ficha Técnica-Financeira (ANEXO 01) deverá ser preenchida única e exclusivamente na forma off-line, ou seja, o proponente deverá fazer o download do arquivo, salvando em uma pasta específica do seu computador e, posteriormente ao preenchimento do documento, </w:t>
      </w:r>
      <w:r>
        <w:rPr>
          <w:rFonts w:ascii="Bookman Old Style" w:hAnsi="Bookman Old Style"/>
          <w:bCs/>
          <w:color w:val="auto"/>
          <w:sz w:val="24"/>
          <w:szCs w:val="24"/>
        </w:rPr>
        <w:t>realizar a impressão da mesma</w:t>
      </w:r>
      <w:r w:rsidRPr="002B263A">
        <w:rPr>
          <w:rFonts w:ascii="Bookman Old Style" w:hAnsi="Bookman Old Style"/>
          <w:bCs/>
          <w:color w:val="auto"/>
          <w:sz w:val="24"/>
          <w:szCs w:val="24"/>
        </w:rPr>
        <w:t xml:space="preserve">. </w:t>
      </w:r>
    </w:p>
    <w:p w14:paraId="244FE2DB" w14:textId="225BF33D" w:rsidR="002B263A" w:rsidRDefault="002B263A" w:rsidP="002B263A">
      <w:pPr>
        <w:pStyle w:val="PargrafodaLista"/>
        <w:numPr>
          <w:ilvl w:val="2"/>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 xml:space="preserve">O preenchimento on-line da Ficha Técnica-Financeira (ANEXO 01) implicará em erro na configuração do documento. Dessa forma, o </w:t>
      </w:r>
      <w:r>
        <w:rPr>
          <w:rFonts w:ascii="Bookman Old Style" w:hAnsi="Bookman Old Style"/>
          <w:bCs/>
          <w:color w:val="auto"/>
          <w:sz w:val="24"/>
          <w:szCs w:val="24"/>
        </w:rPr>
        <w:t>CMDDCA</w:t>
      </w:r>
      <w:r w:rsidRPr="002B263A">
        <w:rPr>
          <w:rFonts w:ascii="Bookman Old Style" w:hAnsi="Bookman Old Style"/>
          <w:bCs/>
          <w:color w:val="auto"/>
          <w:sz w:val="24"/>
          <w:szCs w:val="24"/>
        </w:rPr>
        <w:t xml:space="preserve"> não se responsabiliza pelo preenchimento errôneo ou indevido do arquivo disponibilizado.</w:t>
      </w:r>
    </w:p>
    <w:p w14:paraId="189A4497" w14:textId="77777777" w:rsidR="002B263A" w:rsidRDefault="002B263A" w:rsidP="002B263A">
      <w:pPr>
        <w:pStyle w:val="PargrafodaLista"/>
        <w:numPr>
          <w:ilvl w:val="1"/>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 xml:space="preserve">Os arquivos de áudio e vídeo que eventualmente </w:t>
      </w:r>
      <w:r>
        <w:rPr>
          <w:rFonts w:ascii="Bookman Old Style" w:hAnsi="Bookman Old Style"/>
          <w:bCs/>
          <w:color w:val="auto"/>
          <w:sz w:val="24"/>
          <w:szCs w:val="24"/>
        </w:rPr>
        <w:t xml:space="preserve">desejem servir para complementação curricular </w:t>
      </w:r>
      <w:r w:rsidRPr="002B263A">
        <w:rPr>
          <w:rFonts w:ascii="Bookman Old Style" w:hAnsi="Bookman Old Style"/>
          <w:bCs/>
          <w:color w:val="auto"/>
          <w:sz w:val="24"/>
          <w:szCs w:val="24"/>
        </w:rPr>
        <w:t xml:space="preserve">deverão ser compartilhados com acesso público. Os demais arquivos obrigatórios, que não sejam de áudio e vídeo, deverão ser disponibilizados nos formatos estabelecidos neste </w:t>
      </w:r>
      <w:r w:rsidRPr="002B263A">
        <w:rPr>
          <w:rFonts w:ascii="Bookman Old Style" w:hAnsi="Bookman Old Style"/>
          <w:bCs/>
          <w:color w:val="auto"/>
          <w:sz w:val="24"/>
          <w:szCs w:val="24"/>
        </w:rPr>
        <w:lastRenderedPageBreak/>
        <w:t xml:space="preserve">edital, sem proteção de senha. </w:t>
      </w:r>
    </w:p>
    <w:p w14:paraId="3A6B9DBE" w14:textId="77777777" w:rsidR="002B263A" w:rsidRDefault="002B263A" w:rsidP="002B263A">
      <w:pPr>
        <w:pStyle w:val="PargrafodaLista"/>
        <w:numPr>
          <w:ilvl w:val="2"/>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 xml:space="preserve">A manutenção dos conteúdos dos links disponibilizados, bem como a sua integridade, é de responsabilidade exclusiva do proponente do projeto, devendo o conteúdo do áudio e/ou vídeo ficar disponível pelo prazo de 5 (cinco) anos a contar da data de inscrição. </w:t>
      </w:r>
    </w:p>
    <w:p w14:paraId="5B82AEC5" w14:textId="41C21D7B" w:rsidR="002B263A" w:rsidRDefault="002B263A" w:rsidP="002B263A">
      <w:pPr>
        <w:pStyle w:val="PargrafodaLista"/>
        <w:numPr>
          <w:ilvl w:val="2"/>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Os links com conteúdo indisponível ou sem disponibilidade de acesso serão desconsiderados da análise, podendo acarretar na inabilitação do projeto nos casos em que o arquivo em questão seja exigência deste edital ou da Resolução CD nº 04/</w:t>
      </w:r>
      <w:r>
        <w:rPr>
          <w:rFonts w:ascii="Bookman Old Style" w:hAnsi="Bookman Old Style"/>
          <w:bCs/>
          <w:color w:val="auto"/>
          <w:sz w:val="24"/>
          <w:szCs w:val="24"/>
        </w:rPr>
        <w:t>2025</w:t>
      </w:r>
      <w:r w:rsidRPr="002B263A">
        <w:rPr>
          <w:rFonts w:ascii="Bookman Old Style" w:hAnsi="Bookman Old Style"/>
          <w:bCs/>
          <w:color w:val="auto"/>
          <w:sz w:val="24"/>
          <w:szCs w:val="24"/>
        </w:rPr>
        <w:t xml:space="preserve"> (ANEXO 02).</w:t>
      </w:r>
    </w:p>
    <w:p w14:paraId="656E6335" w14:textId="77777777" w:rsidR="002B263A" w:rsidRDefault="002B263A" w:rsidP="002B263A">
      <w:pPr>
        <w:pStyle w:val="PargrafodaLista"/>
        <w:numPr>
          <w:ilvl w:val="1"/>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 xml:space="preserve">No ato da inscrição todos os projetos receberão um número correspondente, que passará a ser, para todos os fins, o número de identificação do projeto. </w:t>
      </w:r>
    </w:p>
    <w:p w14:paraId="27B5407F" w14:textId="3932FADD" w:rsidR="002B263A" w:rsidRDefault="002B263A" w:rsidP="002B263A">
      <w:pPr>
        <w:pStyle w:val="PargrafodaLista"/>
        <w:numPr>
          <w:ilvl w:val="1"/>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Limita-se a 0</w:t>
      </w:r>
      <w:r>
        <w:rPr>
          <w:rFonts w:ascii="Bookman Old Style" w:hAnsi="Bookman Old Style"/>
          <w:bCs/>
          <w:color w:val="auto"/>
          <w:sz w:val="24"/>
          <w:szCs w:val="24"/>
        </w:rPr>
        <w:t>1</w:t>
      </w:r>
      <w:r w:rsidRPr="002B263A">
        <w:rPr>
          <w:rFonts w:ascii="Bookman Old Style" w:hAnsi="Bookman Old Style"/>
          <w:bCs/>
          <w:color w:val="auto"/>
          <w:sz w:val="24"/>
          <w:szCs w:val="24"/>
        </w:rPr>
        <w:t xml:space="preserve"> (</w:t>
      </w:r>
      <w:r>
        <w:rPr>
          <w:rFonts w:ascii="Bookman Old Style" w:hAnsi="Bookman Old Style"/>
          <w:bCs/>
          <w:color w:val="auto"/>
          <w:sz w:val="24"/>
          <w:szCs w:val="24"/>
        </w:rPr>
        <w:t>um</w:t>
      </w:r>
      <w:r w:rsidRPr="002B263A">
        <w:rPr>
          <w:rFonts w:ascii="Bookman Old Style" w:hAnsi="Bookman Old Style"/>
          <w:bCs/>
          <w:color w:val="auto"/>
          <w:sz w:val="24"/>
          <w:szCs w:val="24"/>
        </w:rPr>
        <w:t xml:space="preserve">) o número máximo de projetos que podem ser inscritos por cada proponente. Caso o proponente apresente mais de </w:t>
      </w:r>
      <w:r>
        <w:rPr>
          <w:rFonts w:ascii="Bookman Old Style" w:hAnsi="Bookman Old Style"/>
          <w:bCs/>
          <w:color w:val="auto"/>
          <w:sz w:val="24"/>
          <w:szCs w:val="24"/>
        </w:rPr>
        <w:t>um</w:t>
      </w:r>
      <w:r w:rsidRPr="002B263A">
        <w:rPr>
          <w:rFonts w:ascii="Bookman Old Style" w:hAnsi="Bookman Old Style"/>
          <w:bCs/>
          <w:color w:val="auto"/>
          <w:sz w:val="24"/>
          <w:szCs w:val="24"/>
        </w:rPr>
        <w:t xml:space="preserve"> projeto, </w:t>
      </w:r>
      <w:r w:rsidR="00D07303">
        <w:rPr>
          <w:rFonts w:ascii="Bookman Old Style" w:hAnsi="Bookman Old Style"/>
          <w:bCs/>
          <w:color w:val="auto"/>
          <w:sz w:val="24"/>
          <w:szCs w:val="24"/>
        </w:rPr>
        <w:t xml:space="preserve">será considerando o primeiro projeto protocolado como valido e </w:t>
      </w:r>
      <w:r w:rsidRPr="002B263A">
        <w:rPr>
          <w:rFonts w:ascii="Bookman Old Style" w:hAnsi="Bookman Old Style"/>
          <w:bCs/>
          <w:color w:val="auto"/>
          <w:sz w:val="24"/>
          <w:szCs w:val="24"/>
        </w:rPr>
        <w:t xml:space="preserve">os </w:t>
      </w:r>
      <w:r>
        <w:rPr>
          <w:rFonts w:ascii="Bookman Old Style" w:hAnsi="Bookman Old Style"/>
          <w:bCs/>
          <w:color w:val="auto"/>
          <w:sz w:val="24"/>
          <w:szCs w:val="24"/>
        </w:rPr>
        <w:t>demais</w:t>
      </w:r>
      <w:r w:rsidRPr="002B263A">
        <w:rPr>
          <w:rFonts w:ascii="Bookman Old Style" w:hAnsi="Bookman Old Style"/>
          <w:bCs/>
          <w:color w:val="auto"/>
          <w:sz w:val="24"/>
          <w:szCs w:val="24"/>
        </w:rPr>
        <w:t xml:space="preserve"> inscritos serão desconsiderados. </w:t>
      </w:r>
    </w:p>
    <w:p w14:paraId="70AEFA82" w14:textId="77777777" w:rsidR="002B263A" w:rsidRDefault="002B263A" w:rsidP="002B263A">
      <w:pPr>
        <w:pStyle w:val="PargrafodaLista"/>
        <w:numPr>
          <w:ilvl w:val="2"/>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 xml:space="preserve">Para os casos de projetos duplicados ou idênticos, será considerado o último inscrito. </w:t>
      </w:r>
    </w:p>
    <w:p w14:paraId="37A345FA" w14:textId="77777777" w:rsidR="009D5BD7" w:rsidRDefault="002B263A" w:rsidP="002B263A">
      <w:pPr>
        <w:pStyle w:val="PargrafodaLista"/>
        <w:numPr>
          <w:ilvl w:val="2"/>
          <w:numId w:val="7"/>
        </w:numPr>
        <w:spacing w:after="0" w:line="276" w:lineRule="auto"/>
        <w:ind w:right="813"/>
        <w:jc w:val="both"/>
        <w:rPr>
          <w:rFonts w:ascii="Bookman Old Style" w:hAnsi="Bookman Old Style"/>
          <w:bCs/>
          <w:color w:val="auto"/>
          <w:sz w:val="24"/>
          <w:szCs w:val="24"/>
        </w:rPr>
      </w:pPr>
      <w:r>
        <w:rPr>
          <w:rFonts w:ascii="Bookman Old Style" w:hAnsi="Bookman Old Style"/>
          <w:bCs/>
          <w:color w:val="auto"/>
          <w:sz w:val="24"/>
          <w:szCs w:val="24"/>
        </w:rPr>
        <w:t xml:space="preserve">O Referido Edital aprovará </w:t>
      </w:r>
      <w:r w:rsidRPr="002B263A">
        <w:rPr>
          <w:rFonts w:ascii="Bookman Old Style" w:hAnsi="Bookman Old Style"/>
          <w:bCs/>
          <w:color w:val="auto"/>
          <w:sz w:val="24"/>
          <w:szCs w:val="24"/>
        </w:rPr>
        <w:t>0</w:t>
      </w:r>
      <w:r>
        <w:rPr>
          <w:rFonts w:ascii="Bookman Old Style" w:hAnsi="Bookman Old Style"/>
          <w:bCs/>
          <w:color w:val="auto"/>
          <w:sz w:val="24"/>
          <w:szCs w:val="24"/>
        </w:rPr>
        <w:t>1</w:t>
      </w:r>
      <w:r w:rsidRPr="002B263A">
        <w:rPr>
          <w:rFonts w:ascii="Bookman Old Style" w:hAnsi="Bookman Old Style"/>
          <w:bCs/>
          <w:color w:val="auto"/>
          <w:sz w:val="24"/>
          <w:szCs w:val="24"/>
        </w:rPr>
        <w:t xml:space="preserve"> (</w:t>
      </w:r>
      <w:r>
        <w:rPr>
          <w:rFonts w:ascii="Bookman Old Style" w:hAnsi="Bookman Old Style"/>
          <w:bCs/>
          <w:color w:val="auto"/>
          <w:sz w:val="24"/>
          <w:szCs w:val="24"/>
        </w:rPr>
        <w:t>um</w:t>
      </w:r>
      <w:r w:rsidRPr="002B263A">
        <w:rPr>
          <w:rFonts w:ascii="Bookman Old Style" w:hAnsi="Bookman Old Style"/>
          <w:bCs/>
          <w:color w:val="auto"/>
          <w:sz w:val="24"/>
          <w:szCs w:val="24"/>
        </w:rPr>
        <w:t xml:space="preserve">) projeto neste Edital, </w:t>
      </w:r>
      <w:r w:rsidR="009D5BD7">
        <w:rPr>
          <w:rFonts w:ascii="Bookman Old Style" w:hAnsi="Bookman Old Style"/>
          <w:bCs/>
          <w:color w:val="auto"/>
          <w:sz w:val="24"/>
          <w:szCs w:val="24"/>
        </w:rPr>
        <w:t>este</w:t>
      </w:r>
      <w:r w:rsidRPr="002B263A">
        <w:rPr>
          <w:rFonts w:ascii="Bookman Old Style" w:hAnsi="Bookman Old Style"/>
          <w:bCs/>
          <w:color w:val="auto"/>
          <w:sz w:val="24"/>
          <w:szCs w:val="24"/>
        </w:rPr>
        <w:t xml:space="preserve"> não ultrapass</w:t>
      </w:r>
      <w:r w:rsidR="009D5BD7">
        <w:rPr>
          <w:rFonts w:ascii="Bookman Old Style" w:hAnsi="Bookman Old Style"/>
          <w:bCs/>
          <w:color w:val="auto"/>
          <w:sz w:val="24"/>
          <w:szCs w:val="24"/>
        </w:rPr>
        <w:t>ando</w:t>
      </w:r>
      <w:r w:rsidRPr="002B263A">
        <w:rPr>
          <w:rFonts w:ascii="Bookman Old Style" w:hAnsi="Bookman Old Style"/>
          <w:bCs/>
          <w:color w:val="auto"/>
          <w:sz w:val="24"/>
          <w:szCs w:val="24"/>
        </w:rPr>
        <w:t xml:space="preserve"> o valor de R$5</w:t>
      </w:r>
      <w:r w:rsidR="009D5BD7">
        <w:rPr>
          <w:rFonts w:ascii="Bookman Old Style" w:hAnsi="Bookman Old Style"/>
          <w:bCs/>
          <w:color w:val="auto"/>
          <w:sz w:val="24"/>
          <w:szCs w:val="24"/>
        </w:rPr>
        <w:t>5</w:t>
      </w:r>
      <w:r w:rsidRPr="002B263A">
        <w:rPr>
          <w:rFonts w:ascii="Bookman Old Style" w:hAnsi="Bookman Old Style"/>
          <w:bCs/>
          <w:color w:val="auto"/>
          <w:sz w:val="24"/>
          <w:szCs w:val="24"/>
        </w:rPr>
        <w:t>.000,00 (</w:t>
      </w:r>
      <w:r w:rsidR="009D5BD7">
        <w:rPr>
          <w:rFonts w:ascii="Bookman Old Style" w:hAnsi="Bookman Old Style"/>
          <w:bCs/>
          <w:color w:val="auto"/>
          <w:sz w:val="24"/>
          <w:szCs w:val="24"/>
        </w:rPr>
        <w:t xml:space="preserve">cinquenta e cinco </w:t>
      </w:r>
      <w:r w:rsidRPr="002B263A">
        <w:rPr>
          <w:rFonts w:ascii="Bookman Old Style" w:hAnsi="Bookman Old Style"/>
          <w:bCs/>
          <w:color w:val="auto"/>
          <w:sz w:val="24"/>
          <w:szCs w:val="24"/>
        </w:rPr>
        <w:t xml:space="preserve">mil reais), desembolsados pela Fonte </w:t>
      </w:r>
      <w:r w:rsidR="009D5BD7">
        <w:rPr>
          <w:rFonts w:ascii="Bookman Old Style" w:hAnsi="Bookman Old Style"/>
          <w:bCs/>
          <w:color w:val="auto"/>
          <w:sz w:val="24"/>
          <w:szCs w:val="24"/>
        </w:rPr>
        <w:t>FUMDECA</w:t>
      </w:r>
      <w:r w:rsidRPr="002B263A">
        <w:rPr>
          <w:rFonts w:ascii="Bookman Old Style" w:hAnsi="Bookman Old Style"/>
          <w:bCs/>
          <w:color w:val="auto"/>
          <w:sz w:val="24"/>
          <w:szCs w:val="24"/>
        </w:rPr>
        <w:t xml:space="preserve">. </w:t>
      </w:r>
    </w:p>
    <w:p w14:paraId="5AB737BB" w14:textId="77777777" w:rsidR="009D5BD7" w:rsidRDefault="002B263A" w:rsidP="002B263A">
      <w:pPr>
        <w:pStyle w:val="PargrafodaLista"/>
        <w:numPr>
          <w:ilvl w:val="2"/>
          <w:numId w:val="7"/>
        </w:numPr>
        <w:spacing w:after="0" w:line="276" w:lineRule="auto"/>
        <w:ind w:right="813"/>
        <w:jc w:val="both"/>
        <w:rPr>
          <w:rFonts w:ascii="Bookman Old Style" w:hAnsi="Bookman Old Style"/>
          <w:bCs/>
          <w:color w:val="auto"/>
          <w:sz w:val="24"/>
          <w:szCs w:val="24"/>
        </w:rPr>
      </w:pPr>
      <w:r w:rsidRPr="002B263A">
        <w:rPr>
          <w:rFonts w:ascii="Bookman Old Style" w:hAnsi="Bookman Old Style"/>
          <w:bCs/>
          <w:color w:val="auto"/>
          <w:sz w:val="24"/>
          <w:szCs w:val="24"/>
        </w:rPr>
        <w:t>Para efeitos de desempate, serão obedecidos os critérios definidos na Resolução CD nº 04/202</w:t>
      </w:r>
      <w:r w:rsidR="009D5BD7">
        <w:rPr>
          <w:rFonts w:ascii="Bookman Old Style" w:hAnsi="Bookman Old Style"/>
          <w:bCs/>
          <w:color w:val="auto"/>
          <w:sz w:val="24"/>
          <w:szCs w:val="24"/>
        </w:rPr>
        <w:t>5</w:t>
      </w:r>
      <w:r w:rsidRPr="002B263A">
        <w:rPr>
          <w:rFonts w:ascii="Bookman Old Style" w:hAnsi="Bookman Old Style"/>
          <w:bCs/>
          <w:color w:val="auto"/>
          <w:sz w:val="24"/>
          <w:szCs w:val="24"/>
        </w:rPr>
        <w:t xml:space="preserve"> (ANEXO 02) da Comissão Deliberativa do </w:t>
      </w:r>
      <w:r w:rsidR="009D5BD7">
        <w:rPr>
          <w:rFonts w:ascii="Bookman Old Style" w:hAnsi="Bookman Old Style"/>
          <w:bCs/>
          <w:color w:val="auto"/>
          <w:sz w:val="24"/>
          <w:szCs w:val="24"/>
        </w:rPr>
        <w:t>FUMDECA</w:t>
      </w:r>
      <w:r w:rsidRPr="002B263A">
        <w:rPr>
          <w:rFonts w:ascii="Bookman Old Style" w:hAnsi="Bookman Old Style"/>
          <w:bCs/>
          <w:color w:val="auto"/>
          <w:sz w:val="24"/>
          <w:szCs w:val="24"/>
        </w:rPr>
        <w:t xml:space="preserve">. </w:t>
      </w:r>
    </w:p>
    <w:p w14:paraId="652AA978" w14:textId="77777777" w:rsidR="009D5BD7" w:rsidRDefault="009D5BD7" w:rsidP="009D5BD7">
      <w:pPr>
        <w:pStyle w:val="PargrafodaLista"/>
        <w:numPr>
          <w:ilvl w:val="1"/>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 xml:space="preserve">Quanto à execução do Projeto, o proponente poderá executar </w:t>
      </w:r>
      <w:r>
        <w:rPr>
          <w:rFonts w:ascii="Bookman Old Style" w:hAnsi="Bookman Old Style"/>
          <w:bCs/>
          <w:color w:val="auto"/>
          <w:sz w:val="24"/>
          <w:szCs w:val="24"/>
        </w:rPr>
        <w:t>o</w:t>
      </w:r>
      <w:r w:rsidRPr="009D5BD7">
        <w:rPr>
          <w:rFonts w:ascii="Bookman Old Style" w:hAnsi="Bookman Old Style"/>
          <w:bCs/>
          <w:color w:val="auto"/>
          <w:sz w:val="24"/>
          <w:szCs w:val="24"/>
        </w:rPr>
        <w:t xml:space="preserve"> projeto em um único exercício fiscal</w:t>
      </w:r>
      <w:r>
        <w:rPr>
          <w:rFonts w:ascii="Bookman Old Style" w:hAnsi="Bookman Old Style"/>
          <w:bCs/>
          <w:color w:val="auto"/>
          <w:sz w:val="24"/>
          <w:szCs w:val="24"/>
        </w:rPr>
        <w:t>.</w:t>
      </w:r>
    </w:p>
    <w:p w14:paraId="78E88336" w14:textId="77777777" w:rsidR="009D5BD7" w:rsidRDefault="009D5BD7" w:rsidP="009D5BD7">
      <w:pPr>
        <w:pStyle w:val="PargrafodaLista"/>
        <w:numPr>
          <w:ilvl w:val="2"/>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 xml:space="preserve">Entende-se como projeto em execução aquele que recebeu a </w:t>
      </w:r>
      <w:r w:rsidRPr="009D5BD7">
        <w:rPr>
          <w:rFonts w:ascii="Bookman Old Style" w:hAnsi="Bookman Old Style"/>
          <w:bCs/>
          <w:color w:val="auto"/>
          <w:sz w:val="24"/>
          <w:szCs w:val="24"/>
        </w:rPr>
        <w:lastRenderedPageBreak/>
        <w:t xml:space="preserve">parcela de recurso e como projeto concluído, aquele que solicitou o Atestado de Execução. </w:t>
      </w:r>
    </w:p>
    <w:p w14:paraId="2BDDABED" w14:textId="14FA3229" w:rsidR="002B263A" w:rsidRDefault="009D5BD7" w:rsidP="009D5BD7">
      <w:pPr>
        <w:pStyle w:val="PargrafodaLista"/>
        <w:numPr>
          <w:ilvl w:val="2"/>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 xml:space="preserve">A conferência dos limites definidos pelo item 4.11.2. dar-se-á no momento do resultado final do edital e do item 4.12. dar-se-á no ato da entrega da documentação para </w:t>
      </w:r>
      <w:r w:rsidR="00D07303">
        <w:rPr>
          <w:rFonts w:ascii="Bookman Old Style" w:hAnsi="Bookman Old Style"/>
          <w:bCs/>
          <w:color w:val="auto"/>
          <w:sz w:val="24"/>
          <w:szCs w:val="24"/>
        </w:rPr>
        <w:t>assinatura do Termo de Compromisso</w:t>
      </w:r>
      <w:r w:rsidRPr="009D5BD7">
        <w:rPr>
          <w:rFonts w:ascii="Bookman Old Style" w:hAnsi="Bookman Old Style"/>
          <w:bCs/>
          <w:color w:val="auto"/>
          <w:sz w:val="24"/>
          <w:szCs w:val="24"/>
        </w:rPr>
        <w:t>.</w:t>
      </w:r>
    </w:p>
    <w:p w14:paraId="4856DA33" w14:textId="77777777" w:rsidR="009D5BD7" w:rsidRDefault="009D5BD7" w:rsidP="009D5BD7">
      <w:pPr>
        <w:pStyle w:val="PargrafodaLista"/>
        <w:numPr>
          <w:ilvl w:val="1"/>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A Resolução CD nº 04/202</w:t>
      </w:r>
      <w:r>
        <w:rPr>
          <w:rFonts w:ascii="Bookman Old Style" w:hAnsi="Bookman Old Style"/>
          <w:bCs/>
          <w:color w:val="auto"/>
          <w:sz w:val="24"/>
          <w:szCs w:val="24"/>
        </w:rPr>
        <w:t>5</w:t>
      </w:r>
      <w:r w:rsidRPr="009D5BD7">
        <w:rPr>
          <w:rFonts w:ascii="Bookman Old Style" w:hAnsi="Bookman Old Style"/>
          <w:bCs/>
          <w:color w:val="auto"/>
          <w:sz w:val="24"/>
          <w:szCs w:val="24"/>
        </w:rPr>
        <w:t xml:space="preserve"> (ANEXO 02) é parte integrante deste Edital, contendo critérios de pontuação, categorias, valores, exigências específicas, e outras disposições, devendo ter suas exigências e determinações cumpridas para habilitação e aprovação do projeto cultural. </w:t>
      </w:r>
    </w:p>
    <w:p w14:paraId="4C980DC2" w14:textId="29C93958" w:rsidR="009D5BD7" w:rsidRDefault="009D5BD7" w:rsidP="009D5BD7">
      <w:pPr>
        <w:pStyle w:val="PargrafodaLista"/>
        <w:numPr>
          <w:ilvl w:val="1"/>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Os projetos devem ter equipe principal identificada</w:t>
      </w:r>
      <w:r w:rsidR="00D07303">
        <w:rPr>
          <w:rFonts w:ascii="Bookman Old Style" w:hAnsi="Bookman Old Style"/>
          <w:bCs/>
          <w:color w:val="auto"/>
          <w:sz w:val="24"/>
          <w:szCs w:val="24"/>
        </w:rPr>
        <w:t xml:space="preserve"> conforme Ficha Técnica Financeira</w:t>
      </w:r>
      <w:r w:rsidRPr="009D5BD7">
        <w:rPr>
          <w:rFonts w:ascii="Bookman Old Style" w:hAnsi="Bookman Old Style"/>
          <w:bCs/>
          <w:color w:val="auto"/>
          <w:sz w:val="24"/>
          <w:szCs w:val="24"/>
        </w:rPr>
        <w:t xml:space="preserve">. </w:t>
      </w:r>
    </w:p>
    <w:p w14:paraId="445DF116" w14:textId="77777777" w:rsidR="009D5BD7" w:rsidRDefault="009D5BD7" w:rsidP="009D5BD7">
      <w:pPr>
        <w:pStyle w:val="PargrafodaLista"/>
        <w:numPr>
          <w:ilvl w:val="2"/>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 xml:space="preserve">A equipe principal deve conter até 08 (oito) integrantes, incluindo o proponente. </w:t>
      </w:r>
    </w:p>
    <w:p w14:paraId="2C813DDE" w14:textId="77777777" w:rsidR="009D5BD7" w:rsidRDefault="009D5BD7" w:rsidP="009D5BD7">
      <w:pPr>
        <w:pStyle w:val="PargrafodaLista"/>
        <w:numPr>
          <w:ilvl w:val="2"/>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 xml:space="preserve">A Equipe Principal deverá ser indicada em campo </w:t>
      </w:r>
      <w:r>
        <w:rPr>
          <w:rFonts w:ascii="Bookman Old Style" w:hAnsi="Bookman Old Style"/>
          <w:bCs/>
          <w:color w:val="auto"/>
          <w:sz w:val="24"/>
          <w:szCs w:val="24"/>
        </w:rPr>
        <w:t>da</w:t>
      </w:r>
      <w:r w:rsidRPr="009D5BD7">
        <w:rPr>
          <w:rFonts w:ascii="Bookman Old Style" w:hAnsi="Bookman Old Style"/>
          <w:bCs/>
          <w:color w:val="auto"/>
          <w:sz w:val="24"/>
          <w:szCs w:val="24"/>
        </w:rPr>
        <w:t xml:space="preserve"> Ficha Técnica-Financeira. </w:t>
      </w:r>
    </w:p>
    <w:p w14:paraId="051CC5EE" w14:textId="77777777" w:rsidR="009D5BD7" w:rsidRDefault="009D5BD7" w:rsidP="009D5BD7">
      <w:pPr>
        <w:pStyle w:val="PargrafodaLista"/>
        <w:numPr>
          <w:ilvl w:val="2"/>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 xml:space="preserve">O proponente deverá, obrigatoriamente, constar na equipe principal e exercer alguma atividade na execução do projeto. </w:t>
      </w:r>
      <w:proofErr w:type="spellStart"/>
      <w:r w:rsidRPr="009D5BD7">
        <w:rPr>
          <w:rFonts w:ascii="Bookman Old Style" w:hAnsi="Bookman Old Style"/>
          <w:bCs/>
          <w:color w:val="auto"/>
          <w:sz w:val="24"/>
          <w:szCs w:val="24"/>
        </w:rPr>
        <w:t>Proponência</w:t>
      </w:r>
      <w:proofErr w:type="spellEnd"/>
      <w:r w:rsidRPr="009D5BD7">
        <w:rPr>
          <w:rFonts w:ascii="Bookman Old Style" w:hAnsi="Bookman Old Style"/>
          <w:bCs/>
          <w:color w:val="auto"/>
          <w:sz w:val="24"/>
          <w:szCs w:val="24"/>
        </w:rPr>
        <w:t xml:space="preserve"> não é considerada função do projeto. </w:t>
      </w:r>
    </w:p>
    <w:p w14:paraId="11B6B11C" w14:textId="77777777" w:rsidR="009D5BD7" w:rsidRDefault="009D5BD7" w:rsidP="009D5BD7">
      <w:pPr>
        <w:pStyle w:val="PargrafodaLista"/>
        <w:numPr>
          <w:ilvl w:val="1"/>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 xml:space="preserve">Divergências entre as funções, dos membros da equipe principal, apresentadas no ANEXO 01 e em outros campos do projeto, poderão refletir na pontuação do projeto. </w:t>
      </w:r>
    </w:p>
    <w:p w14:paraId="16A10421" w14:textId="0F643ED8" w:rsidR="009D5BD7" w:rsidRDefault="009D5BD7" w:rsidP="009D5BD7">
      <w:pPr>
        <w:pStyle w:val="PargrafodaLista"/>
        <w:numPr>
          <w:ilvl w:val="1"/>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 xml:space="preserve">O projeto deverá ser executado em até </w:t>
      </w:r>
      <w:r>
        <w:rPr>
          <w:rFonts w:ascii="Bookman Old Style" w:hAnsi="Bookman Old Style"/>
          <w:bCs/>
          <w:color w:val="auto"/>
          <w:sz w:val="24"/>
          <w:szCs w:val="24"/>
        </w:rPr>
        <w:t>02</w:t>
      </w:r>
      <w:r w:rsidRPr="009D5BD7">
        <w:rPr>
          <w:rFonts w:ascii="Bookman Old Style" w:hAnsi="Bookman Old Style"/>
          <w:bCs/>
          <w:color w:val="auto"/>
          <w:sz w:val="24"/>
          <w:szCs w:val="24"/>
        </w:rPr>
        <w:t xml:space="preserve"> (</w:t>
      </w:r>
      <w:r>
        <w:rPr>
          <w:rFonts w:ascii="Bookman Old Style" w:hAnsi="Bookman Old Style"/>
          <w:bCs/>
          <w:color w:val="auto"/>
          <w:sz w:val="24"/>
          <w:szCs w:val="24"/>
        </w:rPr>
        <w:t>dois</w:t>
      </w:r>
      <w:r w:rsidRPr="009D5BD7">
        <w:rPr>
          <w:rFonts w:ascii="Bookman Old Style" w:hAnsi="Bookman Old Style"/>
          <w:bCs/>
          <w:color w:val="auto"/>
          <w:sz w:val="24"/>
          <w:szCs w:val="24"/>
        </w:rPr>
        <w:t>) meses.</w:t>
      </w:r>
    </w:p>
    <w:p w14:paraId="3E8E3A61" w14:textId="13CB93E7" w:rsidR="009D5BD7" w:rsidRDefault="009D5BD7" w:rsidP="009D5BD7">
      <w:pPr>
        <w:pStyle w:val="PargrafodaLista"/>
        <w:numPr>
          <w:ilvl w:val="1"/>
          <w:numId w:val="7"/>
        </w:numPr>
        <w:spacing w:after="0" w:line="276" w:lineRule="auto"/>
        <w:ind w:right="813"/>
        <w:jc w:val="both"/>
        <w:rPr>
          <w:rFonts w:ascii="Bookman Old Style" w:hAnsi="Bookman Old Style"/>
          <w:bCs/>
          <w:color w:val="auto"/>
          <w:sz w:val="24"/>
          <w:szCs w:val="24"/>
        </w:rPr>
      </w:pPr>
      <w:r w:rsidRPr="009D5BD7">
        <w:rPr>
          <w:rFonts w:ascii="Bookman Old Style" w:hAnsi="Bookman Old Style"/>
          <w:bCs/>
          <w:color w:val="auto"/>
          <w:sz w:val="24"/>
          <w:szCs w:val="24"/>
        </w:rPr>
        <w:t>O prazo de execução será contabilizado a partir do pagamento da parcela do projeto.</w:t>
      </w:r>
    </w:p>
    <w:p w14:paraId="0089E0BD" w14:textId="6F1B36C9" w:rsidR="00E97A14" w:rsidRDefault="00E97A14" w:rsidP="009D5BD7">
      <w:pPr>
        <w:pStyle w:val="PargrafodaLista"/>
        <w:numPr>
          <w:ilvl w:val="1"/>
          <w:numId w:val="7"/>
        </w:numPr>
        <w:spacing w:after="0" w:line="276" w:lineRule="auto"/>
        <w:ind w:right="813"/>
        <w:jc w:val="both"/>
        <w:rPr>
          <w:rFonts w:ascii="Bookman Old Style" w:hAnsi="Bookman Old Style"/>
          <w:bCs/>
          <w:color w:val="auto"/>
          <w:sz w:val="24"/>
          <w:szCs w:val="24"/>
        </w:rPr>
      </w:pPr>
      <w:r w:rsidRPr="00E97A14">
        <w:rPr>
          <w:rFonts w:ascii="Bookman Old Style" w:hAnsi="Bookman Old Style"/>
          <w:bCs/>
          <w:color w:val="auto"/>
          <w:sz w:val="24"/>
          <w:szCs w:val="24"/>
        </w:rPr>
        <w:t xml:space="preserve">Após o encerramento do período de inscrição do projeto, não será </w:t>
      </w:r>
      <w:r w:rsidRPr="00E97A14">
        <w:rPr>
          <w:rFonts w:ascii="Bookman Old Style" w:hAnsi="Bookman Old Style"/>
          <w:bCs/>
          <w:color w:val="auto"/>
          <w:sz w:val="24"/>
          <w:szCs w:val="24"/>
        </w:rPr>
        <w:lastRenderedPageBreak/>
        <w:t>permitida a juntada de documentos adicionais nem alterações/retificações dos documentos já apresentados.</w:t>
      </w:r>
    </w:p>
    <w:p w14:paraId="1733AF7D" w14:textId="77777777" w:rsidR="00E97A14" w:rsidRDefault="00E97A14" w:rsidP="00E97A14">
      <w:pPr>
        <w:pStyle w:val="PargrafodaLista"/>
        <w:spacing w:after="0" w:line="276" w:lineRule="auto"/>
        <w:ind w:left="1647" w:right="813"/>
        <w:jc w:val="both"/>
        <w:rPr>
          <w:rFonts w:ascii="Bookman Old Style" w:hAnsi="Bookman Old Style"/>
          <w:bCs/>
          <w:color w:val="auto"/>
          <w:sz w:val="24"/>
          <w:szCs w:val="24"/>
        </w:rPr>
      </w:pPr>
    </w:p>
    <w:p w14:paraId="798A3402" w14:textId="6F792E6A" w:rsidR="00E97A14" w:rsidRPr="00E97A14" w:rsidRDefault="00E97A14" w:rsidP="00E97A14">
      <w:pPr>
        <w:pStyle w:val="PargrafodaLista"/>
        <w:numPr>
          <w:ilvl w:val="0"/>
          <w:numId w:val="7"/>
        </w:numPr>
        <w:spacing w:after="0" w:line="276" w:lineRule="auto"/>
        <w:ind w:right="813"/>
        <w:jc w:val="both"/>
        <w:rPr>
          <w:rFonts w:ascii="Bookman Old Style" w:hAnsi="Bookman Old Style"/>
          <w:b/>
          <w:color w:val="auto"/>
          <w:sz w:val="24"/>
          <w:szCs w:val="24"/>
        </w:rPr>
      </w:pPr>
      <w:r w:rsidRPr="00E97A14">
        <w:rPr>
          <w:rFonts w:ascii="Bookman Old Style" w:hAnsi="Bookman Old Style"/>
          <w:b/>
          <w:color w:val="auto"/>
          <w:sz w:val="24"/>
          <w:szCs w:val="24"/>
        </w:rPr>
        <w:t>DOCUMENTOS PARA INSCRIÇÃO</w:t>
      </w:r>
    </w:p>
    <w:p w14:paraId="7A7F5483" w14:textId="110EBBDA" w:rsidR="00E97A14" w:rsidRDefault="00E97A14" w:rsidP="00E97A14">
      <w:pPr>
        <w:pStyle w:val="PargrafodaLista"/>
        <w:numPr>
          <w:ilvl w:val="1"/>
          <w:numId w:val="7"/>
        </w:numPr>
        <w:spacing w:after="0" w:line="276" w:lineRule="auto"/>
        <w:ind w:right="813"/>
        <w:jc w:val="both"/>
        <w:rPr>
          <w:rFonts w:ascii="Bookman Old Style" w:hAnsi="Bookman Old Style"/>
          <w:bCs/>
          <w:color w:val="auto"/>
          <w:sz w:val="24"/>
          <w:szCs w:val="24"/>
        </w:rPr>
      </w:pPr>
      <w:r w:rsidRPr="00E97A14">
        <w:rPr>
          <w:rFonts w:ascii="Bookman Old Style" w:hAnsi="Bookman Old Style"/>
          <w:bCs/>
          <w:color w:val="auto"/>
          <w:sz w:val="24"/>
          <w:szCs w:val="24"/>
        </w:rPr>
        <w:t>Formulário de Inscrição e Ficha Técnica-Financeira (ANEXO 01) devidamente preenchida, em Excel</w:t>
      </w:r>
      <w:r w:rsidR="0085483C">
        <w:rPr>
          <w:rFonts w:ascii="Bookman Old Style" w:hAnsi="Bookman Old Style"/>
          <w:bCs/>
          <w:color w:val="auto"/>
          <w:sz w:val="24"/>
          <w:szCs w:val="24"/>
        </w:rPr>
        <w:t>,</w:t>
      </w:r>
      <w:r w:rsidRPr="00E97A14">
        <w:rPr>
          <w:rFonts w:ascii="Bookman Old Style" w:hAnsi="Bookman Old Style"/>
          <w:bCs/>
          <w:color w:val="auto"/>
          <w:sz w:val="24"/>
          <w:szCs w:val="24"/>
        </w:rPr>
        <w:t xml:space="preserve"> e </w:t>
      </w:r>
      <w:r>
        <w:rPr>
          <w:rFonts w:ascii="Bookman Old Style" w:hAnsi="Bookman Old Style"/>
          <w:bCs/>
          <w:color w:val="auto"/>
          <w:sz w:val="24"/>
          <w:szCs w:val="24"/>
        </w:rPr>
        <w:t>impressos</w:t>
      </w:r>
      <w:r w:rsidRPr="00E97A14">
        <w:rPr>
          <w:rFonts w:ascii="Bookman Old Style" w:hAnsi="Bookman Old Style"/>
          <w:bCs/>
          <w:color w:val="auto"/>
          <w:sz w:val="24"/>
          <w:szCs w:val="24"/>
        </w:rPr>
        <w:t xml:space="preserve">. </w:t>
      </w:r>
    </w:p>
    <w:p w14:paraId="003877F1" w14:textId="77777777" w:rsidR="00E97A14" w:rsidRDefault="00E97A14" w:rsidP="00E97A14">
      <w:pPr>
        <w:pStyle w:val="PargrafodaLista"/>
        <w:numPr>
          <w:ilvl w:val="1"/>
          <w:numId w:val="7"/>
        </w:numPr>
        <w:spacing w:after="0" w:line="276" w:lineRule="auto"/>
        <w:ind w:right="813"/>
        <w:jc w:val="both"/>
        <w:rPr>
          <w:rFonts w:ascii="Bookman Old Style" w:hAnsi="Bookman Old Style"/>
          <w:bCs/>
          <w:color w:val="auto"/>
          <w:sz w:val="24"/>
          <w:szCs w:val="24"/>
        </w:rPr>
      </w:pPr>
      <w:r w:rsidRPr="00E97A14">
        <w:rPr>
          <w:rFonts w:ascii="Bookman Old Style" w:hAnsi="Bookman Old Style"/>
          <w:bCs/>
          <w:color w:val="auto"/>
          <w:sz w:val="24"/>
          <w:szCs w:val="24"/>
        </w:rPr>
        <w:t xml:space="preserve">Cartas de Anuência/Termo de Permissão (ANEXO 03 ou 04) assinadas devem ser apresentadas por todos os integrantes da Equipe Principal, exigência dispensável apenas para o Proponente do Projeto. </w:t>
      </w:r>
    </w:p>
    <w:p w14:paraId="23A72C68" w14:textId="77777777" w:rsidR="00E97A14" w:rsidRDefault="00E97A14" w:rsidP="00E97A14">
      <w:pPr>
        <w:pStyle w:val="PargrafodaLista"/>
        <w:numPr>
          <w:ilvl w:val="1"/>
          <w:numId w:val="7"/>
        </w:numPr>
        <w:spacing w:after="0" w:line="276" w:lineRule="auto"/>
        <w:ind w:right="813"/>
        <w:jc w:val="both"/>
        <w:rPr>
          <w:rFonts w:ascii="Bookman Old Style" w:hAnsi="Bookman Old Style"/>
          <w:bCs/>
          <w:color w:val="auto"/>
          <w:sz w:val="24"/>
          <w:szCs w:val="24"/>
        </w:rPr>
      </w:pPr>
      <w:r w:rsidRPr="00E97A14">
        <w:rPr>
          <w:rFonts w:ascii="Bookman Old Style" w:hAnsi="Bookman Old Style"/>
          <w:bCs/>
          <w:color w:val="auto"/>
          <w:sz w:val="24"/>
          <w:szCs w:val="24"/>
        </w:rPr>
        <w:t xml:space="preserve">Os Currículos resumidos (ANEXO 05) e comprovações curriculares devem ser apresentados por todos os integrantes da Equipe Principal, incluindo o proponente do projeto. </w:t>
      </w:r>
    </w:p>
    <w:p w14:paraId="5459E0D5" w14:textId="1D8B42F7" w:rsidR="00E97A14" w:rsidRDefault="00E97A14"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E97A14">
        <w:rPr>
          <w:rFonts w:ascii="Bookman Old Style" w:hAnsi="Bookman Old Style"/>
          <w:bCs/>
          <w:color w:val="auto"/>
          <w:sz w:val="24"/>
          <w:szCs w:val="24"/>
        </w:rPr>
        <w:t xml:space="preserve">As Cartas de Anuência/ Termo de Permissão deverão ser apresentadas conjunto com o Currículo resumido e comprovações curriculares. </w:t>
      </w:r>
    </w:p>
    <w:p w14:paraId="54B32ECE" w14:textId="7893AC55" w:rsidR="00E97A14" w:rsidRDefault="00E97A14" w:rsidP="00E97A14">
      <w:pPr>
        <w:pStyle w:val="PargrafodaLista"/>
        <w:numPr>
          <w:ilvl w:val="1"/>
          <w:numId w:val="7"/>
        </w:numPr>
        <w:spacing w:after="0" w:line="276" w:lineRule="auto"/>
        <w:ind w:right="813"/>
        <w:jc w:val="both"/>
        <w:rPr>
          <w:rFonts w:ascii="Bookman Old Style" w:hAnsi="Bookman Old Style"/>
          <w:bCs/>
          <w:color w:val="auto"/>
          <w:sz w:val="24"/>
          <w:szCs w:val="24"/>
        </w:rPr>
      </w:pPr>
      <w:r w:rsidRPr="00E97A14">
        <w:rPr>
          <w:rFonts w:ascii="Bookman Old Style" w:hAnsi="Bookman Old Style"/>
          <w:bCs/>
          <w:color w:val="auto"/>
          <w:sz w:val="24"/>
          <w:szCs w:val="24"/>
        </w:rPr>
        <w:t>O proponente deverá apresentar o currículo, pessoa jurídica. Nos casos onde o proponente pessoa jurídica estiver representado, na equipe principal, por um de seus sócios-dirigentes (conforme definição em estatuto, contrato, ata de constituição ou outro documento de constituição equivalente), deverão ser apresentados os currículos do sócio representante e também da pessoa jurídica representada.</w:t>
      </w:r>
    </w:p>
    <w:p w14:paraId="6D5753C9" w14:textId="77777777" w:rsidR="008601E2" w:rsidRDefault="00E97A14" w:rsidP="00E97A14">
      <w:pPr>
        <w:pStyle w:val="PargrafodaLista"/>
        <w:numPr>
          <w:ilvl w:val="2"/>
          <w:numId w:val="7"/>
        </w:numPr>
        <w:spacing w:after="0" w:line="276" w:lineRule="auto"/>
        <w:ind w:right="813"/>
        <w:jc w:val="both"/>
        <w:rPr>
          <w:rFonts w:ascii="Bookman Old Style" w:hAnsi="Bookman Old Style"/>
          <w:bCs/>
          <w:color w:val="auto"/>
          <w:sz w:val="24"/>
          <w:szCs w:val="24"/>
        </w:rPr>
      </w:pPr>
      <w:r w:rsidRPr="00E97A14">
        <w:rPr>
          <w:rFonts w:ascii="Bookman Old Style" w:hAnsi="Bookman Old Style"/>
          <w:bCs/>
          <w:color w:val="auto"/>
          <w:sz w:val="24"/>
          <w:szCs w:val="24"/>
        </w:rPr>
        <w:t xml:space="preserve">A Carta de Anuência assinada, o Currículo resumido e as comprovações devem compor um conjunto em um único arquivo que não pode ultrapassar 10 </w:t>
      </w:r>
      <w:r w:rsidR="008601E2">
        <w:rPr>
          <w:rFonts w:ascii="Bookman Old Style" w:hAnsi="Bookman Old Style"/>
          <w:bCs/>
          <w:color w:val="auto"/>
          <w:sz w:val="24"/>
          <w:szCs w:val="24"/>
        </w:rPr>
        <w:t>(dez) folhas</w:t>
      </w:r>
      <w:r w:rsidRPr="00E97A14">
        <w:rPr>
          <w:rFonts w:ascii="Bookman Old Style" w:hAnsi="Bookman Old Style"/>
          <w:bCs/>
          <w:color w:val="auto"/>
          <w:sz w:val="24"/>
          <w:szCs w:val="24"/>
        </w:rPr>
        <w:t xml:space="preserve">. Os arquivos deverão ser </w:t>
      </w:r>
      <w:r w:rsidR="008601E2">
        <w:rPr>
          <w:rFonts w:ascii="Bookman Old Style" w:hAnsi="Bookman Old Style"/>
          <w:bCs/>
          <w:color w:val="auto"/>
          <w:sz w:val="24"/>
          <w:szCs w:val="24"/>
        </w:rPr>
        <w:t>organizados</w:t>
      </w:r>
      <w:r w:rsidRPr="00E97A14">
        <w:rPr>
          <w:rFonts w:ascii="Bookman Old Style" w:hAnsi="Bookman Old Style"/>
          <w:bCs/>
          <w:color w:val="auto"/>
          <w:sz w:val="24"/>
          <w:szCs w:val="24"/>
        </w:rPr>
        <w:t xml:space="preserve"> conforme </w:t>
      </w:r>
      <w:r w:rsidR="008601E2">
        <w:rPr>
          <w:rFonts w:ascii="Bookman Old Style" w:hAnsi="Bookman Old Style"/>
          <w:bCs/>
          <w:color w:val="auto"/>
          <w:sz w:val="24"/>
          <w:szCs w:val="24"/>
        </w:rPr>
        <w:t>disposição de solicitação deste item</w:t>
      </w:r>
      <w:r w:rsidRPr="00E97A14">
        <w:rPr>
          <w:rFonts w:ascii="Bookman Old Style" w:hAnsi="Bookman Old Style"/>
          <w:bCs/>
          <w:color w:val="auto"/>
          <w:sz w:val="24"/>
          <w:szCs w:val="24"/>
        </w:rPr>
        <w:t>.</w:t>
      </w:r>
    </w:p>
    <w:p w14:paraId="48C7EA95" w14:textId="30C39E4D" w:rsidR="00E97A14" w:rsidRDefault="00E97A14" w:rsidP="00E97A14">
      <w:pPr>
        <w:pStyle w:val="PargrafodaLista"/>
        <w:numPr>
          <w:ilvl w:val="2"/>
          <w:numId w:val="7"/>
        </w:numPr>
        <w:spacing w:after="0" w:line="276" w:lineRule="auto"/>
        <w:ind w:right="813"/>
        <w:jc w:val="both"/>
        <w:rPr>
          <w:rFonts w:ascii="Bookman Old Style" w:hAnsi="Bookman Old Style"/>
          <w:bCs/>
          <w:color w:val="auto"/>
          <w:sz w:val="24"/>
          <w:szCs w:val="24"/>
        </w:rPr>
      </w:pPr>
      <w:r w:rsidRPr="00E97A14">
        <w:rPr>
          <w:rFonts w:ascii="Bookman Old Style" w:hAnsi="Bookman Old Style"/>
          <w:bCs/>
          <w:color w:val="auto"/>
          <w:sz w:val="24"/>
          <w:szCs w:val="24"/>
        </w:rPr>
        <w:lastRenderedPageBreak/>
        <w:t>Na ausência de comprovação curricular, os dados informados no currículo serão desconsiderados no julgamento.</w:t>
      </w:r>
    </w:p>
    <w:p w14:paraId="0F2EF66D" w14:textId="77777777" w:rsidR="008601E2" w:rsidRDefault="008601E2" w:rsidP="008601E2">
      <w:pPr>
        <w:pStyle w:val="PargrafodaLista"/>
        <w:numPr>
          <w:ilvl w:val="1"/>
          <w:numId w:val="7"/>
        </w:numPr>
        <w:spacing w:after="0" w:line="276" w:lineRule="auto"/>
        <w:ind w:right="813"/>
        <w:jc w:val="both"/>
        <w:rPr>
          <w:rFonts w:ascii="Bookman Old Style" w:hAnsi="Bookman Old Style"/>
          <w:bCs/>
          <w:color w:val="auto"/>
          <w:sz w:val="24"/>
          <w:szCs w:val="24"/>
        </w:rPr>
      </w:pPr>
      <w:r w:rsidRPr="008601E2">
        <w:rPr>
          <w:rFonts w:ascii="Bookman Old Style" w:hAnsi="Bookman Old Style"/>
          <w:bCs/>
          <w:color w:val="auto"/>
          <w:sz w:val="24"/>
          <w:szCs w:val="24"/>
        </w:rPr>
        <w:t xml:space="preserve">Cartas de Anuência/ Termo de permissão para uso de imagem ou obra (ANEXOS 03 ou 04) para os casos de anuência de uso de imagem ou obra de pessoas citadas nominalmente no projeto, sejam estas físicas ou jurídicas, constando a forma de veiculação da imagem ou da obra, de modo a garantir o direito autoral ou de imagem e a propriedade intelectual, devidamente assinadas, deverão ser </w:t>
      </w:r>
      <w:r>
        <w:rPr>
          <w:rFonts w:ascii="Bookman Old Style" w:hAnsi="Bookman Old Style"/>
          <w:bCs/>
          <w:color w:val="auto"/>
          <w:sz w:val="24"/>
          <w:szCs w:val="24"/>
        </w:rPr>
        <w:t>impressas</w:t>
      </w:r>
      <w:r w:rsidRPr="008601E2">
        <w:rPr>
          <w:rFonts w:ascii="Bookman Old Style" w:hAnsi="Bookman Old Style"/>
          <w:bCs/>
          <w:color w:val="auto"/>
          <w:sz w:val="24"/>
          <w:szCs w:val="24"/>
        </w:rPr>
        <w:t xml:space="preserve"> individualmente </w:t>
      </w:r>
      <w:r>
        <w:rPr>
          <w:rFonts w:ascii="Bookman Old Style" w:hAnsi="Bookman Old Style"/>
          <w:bCs/>
          <w:color w:val="auto"/>
          <w:sz w:val="24"/>
          <w:szCs w:val="24"/>
        </w:rPr>
        <w:t>e vinculadas ao</w:t>
      </w:r>
      <w:r w:rsidRPr="008601E2">
        <w:rPr>
          <w:rFonts w:ascii="Bookman Old Style" w:hAnsi="Bookman Old Style"/>
          <w:bCs/>
          <w:color w:val="auto"/>
          <w:sz w:val="24"/>
          <w:szCs w:val="24"/>
        </w:rPr>
        <w:t xml:space="preserve"> formulári</w:t>
      </w:r>
      <w:r>
        <w:rPr>
          <w:rFonts w:ascii="Bookman Old Style" w:hAnsi="Bookman Old Style"/>
          <w:bCs/>
          <w:color w:val="auto"/>
          <w:sz w:val="24"/>
          <w:szCs w:val="24"/>
        </w:rPr>
        <w:t>o</w:t>
      </w:r>
      <w:r w:rsidRPr="008601E2">
        <w:rPr>
          <w:rFonts w:ascii="Bookman Old Style" w:hAnsi="Bookman Old Style"/>
          <w:bCs/>
          <w:color w:val="auto"/>
          <w:sz w:val="24"/>
          <w:szCs w:val="24"/>
        </w:rPr>
        <w:t xml:space="preserve"> de inscrição.</w:t>
      </w:r>
    </w:p>
    <w:p w14:paraId="7D08950F" w14:textId="0294D0AE" w:rsidR="008601E2" w:rsidRDefault="008601E2" w:rsidP="008601E2">
      <w:pPr>
        <w:pStyle w:val="PargrafodaLista"/>
        <w:numPr>
          <w:ilvl w:val="1"/>
          <w:numId w:val="7"/>
        </w:numPr>
        <w:spacing w:after="0" w:line="276" w:lineRule="auto"/>
        <w:ind w:right="813"/>
        <w:jc w:val="both"/>
        <w:rPr>
          <w:rFonts w:ascii="Bookman Old Style" w:hAnsi="Bookman Old Style"/>
          <w:bCs/>
          <w:color w:val="auto"/>
          <w:sz w:val="24"/>
          <w:szCs w:val="24"/>
        </w:rPr>
      </w:pPr>
      <w:r>
        <w:rPr>
          <w:rFonts w:ascii="Bookman Old Style" w:hAnsi="Bookman Old Style"/>
          <w:bCs/>
          <w:color w:val="auto"/>
          <w:sz w:val="24"/>
          <w:szCs w:val="24"/>
        </w:rPr>
        <w:t>C</w:t>
      </w:r>
      <w:r w:rsidRPr="008601E2">
        <w:rPr>
          <w:rFonts w:ascii="Bookman Old Style" w:hAnsi="Bookman Old Style"/>
          <w:bCs/>
          <w:color w:val="auto"/>
          <w:sz w:val="24"/>
          <w:szCs w:val="24"/>
        </w:rPr>
        <w:t xml:space="preserve">artas de Anuência/ Termo de permissão para uso de imagem ou obra (ANEXOS 03 ou 04) das pessoas que sejam citadas nominalmente no projeto, devem estar </w:t>
      </w:r>
      <w:r>
        <w:rPr>
          <w:rFonts w:ascii="Bookman Old Style" w:hAnsi="Bookman Old Style"/>
          <w:bCs/>
          <w:color w:val="auto"/>
          <w:sz w:val="24"/>
          <w:szCs w:val="24"/>
        </w:rPr>
        <w:t>assinadas pelos citados para devida vinculação de imagem</w:t>
      </w:r>
      <w:r w:rsidR="00BC2ACA">
        <w:rPr>
          <w:rFonts w:ascii="Bookman Old Style" w:hAnsi="Bookman Old Style"/>
          <w:bCs/>
          <w:color w:val="auto"/>
          <w:sz w:val="24"/>
          <w:szCs w:val="24"/>
        </w:rPr>
        <w:t>.</w:t>
      </w:r>
      <w:r>
        <w:rPr>
          <w:rFonts w:ascii="Bookman Old Style" w:hAnsi="Bookman Old Style"/>
          <w:bCs/>
          <w:color w:val="auto"/>
          <w:sz w:val="24"/>
          <w:szCs w:val="24"/>
        </w:rPr>
        <w:t xml:space="preserve"> </w:t>
      </w:r>
    </w:p>
    <w:p w14:paraId="683F3714" w14:textId="77777777" w:rsidR="008601E2" w:rsidRDefault="008601E2" w:rsidP="008601E2">
      <w:pPr>
        <w:pStyle w:val="PargrafodaLista"/>
        <w:numPr>
          <w:ilvl w:val="1"/>
          <w:numId w:val="7"/>
        </w:numPr>
        <w:spacing w:after="0" w:line="276" w:lineRule="auto"/>
        <w:ind w:right="813"/>
        <w:jc w:val="both"/>
        <w:rPr>
          <w:rFonts w:ascii="Bookman Old Style" w:hAnsi="Bookman Old Style"/>
          <w:bCs/>
          <w:color w:val="auto"/>
          <w:sz w:val="24"/>
          <w:szCs w:val="24"/>
        </w:rPr>
      </w:pPr>
      <w:r w:rsidRPr="008601E2">
        <w:rPr>
          <w:rFonts w:ascii="Bookman Old Style" w:hAnsi="Bookman Old Style"/>
          <w:bCs/>
          <w:color w:val="auto"/>
          <w:sz w:val="24"/>
          <w:szCs w:val="24"/>
        </w:rPr>
        <w:t xml:space="preserve">Cartas de Anuência/ Termo de permissão para uso de imagem ou obra (ANEXO 04) em caso de funções desempenhadas por pessoas jurídicas, estas devem estar assinadas pelos responsáveis legais da </w:t>
      </w:r>
      <w:r>
        <w:rPr>
          <w:rFonts w:ascii="Bookman Old Style" w:hAnsi="Bookman Old Style"/>
          <w:bCs/>
          <w:color w:val="auto"/>
          <w:sz w:val="24"/>
          <w:szCs w:val="24"/>
        </w:rPr>
        <w:t>Organização Social</w:t>
      </w:r>
      <w:r w:rsidRPr="008601E2">
        <w:rPr>
          <w:rFonts w:ascii="Bookman Old Style" w:hAnsi="Bookman Old Style"/>
          <w:bCs/>
          <w:color w:val="auto"/>
          <w:sz w:val="24"/>
          <w:szCs w:val="24"/>
        </w:rPr>
        <w:t xml:space="preserve">, de acordo com o Estatuto, Ata de Assembleia, Contrato Social, ou outra documentação de constituição. </w:t>
      </w:r>
    </w:p>
    <w:p w14:paraId="25B567BE" w14:textId="05853F68" w:rsidR="008601E2" w:rsidRDefault="008601E2" w:rsidP="008601E2">
      <w:pPr>
        <w:pStyle w:val="PargrafodaLista"/>
        <w:numPr>
          <w:ilvl w:val="1"/>
          <w:numId w:val="7"/>
        </w:numPr>
        <w:spacing w:after="0" w:line="276" w:lineRule="auto"/>
        <w:ind w:right="813"/>
        <w:jc w:val="both"/>
        <w:rPr>
          <w:rFonts w:ascii="Bookman Old Style" w:hAnsi="Bookman Old Style"/>
          <w:bCs/>
          <w:color w:val="auto"/>
          <w:sz w:val="24"/>
          <w:szCs w:val="24"/>
        </w:rPr>
      </w:pPr>
      <w:r w:rsidRPr="008601E2">
        <w:rPr>
          <w:rFonts w:ascii="Bookman Old Style" w:hAnsi="Bookman Old Style"/>
          <w:bCs/>
          <w:color w:val="auto"/>
          <w:sz w:val="24"/>
          <w:szCs w:val="24"/>
        </w:rPr>
        <w:t>Autorização em documento com firma reconhecida do produtor responsável pelos direitos autorais do projeto, na hipótese de inscrição de projetos homônimos ou similares a projetos anteriormente apresentados ou no caso de projetos que prevejam edições subsequentes</w:t>
      </w:r>
      <w:r>
        <w:rPr>
          <w:rFonts w:ascii="Bookman Old Style" w:hAnsi="Bookman Old Style"/>
          <w:bCs/>
          <w:color w:val="auto"/>
          <w:sz w:val="24"/>
          <w:szCs w:val="24"/>
        </w:rPr>
        <w:t>.</w:t>
      </w:r>
    </w:p>
    <w:p w14:paraId="2E9863B4" w14:textId="77777777" w:rsidR="008601E2" w:rsidRDefault="008601E2" w:rsidP="008601E2">
      <w:pPr>
        <w:pStyle w:val="PargrafodaLista"/>
        <w:numPr>
          <w:ilvl w:val="2"/>
          <w:numId w:val="7"/>
        </w:numPr>
        <w:spacing w:after="0" w:line="276" w:lineRule="auto"/>
        <w:ind w:right="813"/>
        <w:jc w:val="both"/>
        <w:rPr>
          <w:rFonts w:ascii="Bookman Old Style" w:hAnsi="Bookman Old Style"/>
          <w:bCs/>
          <w:color w:val="auto"/>
          <w:sz w:val="24"/>
          <w:szCs w:val="24"/>
        </w:rPr>
      </w:pPr>
      <w:r w:rsidRPr="008601E2">
        <w:rPr>
          <w:rFonts w:ascii="Bookman Old Style" w:hAnsi="Bookman Old Style"/>
          <w:bCs/>
          <w:color w:val="auto"/>
          <w:sz w:val="24"/>
          <w:szCs w:val="24"/>
        </w:rPr>
        <w:t xml:space="preserve">No caso de previsão de custo para cessão de direito autoral, o seu valor correspondente deverá estar explicitado na planilha orçamentária da Ficha Técnica-Financeira (ANEXO 01). </w:t>
      </w:r>
    </w:p>
    <w:p w14:paraId="76D3297B" w14:textId="0BC38629" w:rsidR="00A6002B" w:rsidRDefault="008601E2" w:rsidP="008601E2">
      <w:pPr>
        <w:pStyle w:val="PargrafodaLista"/>
        <w:numPr>
          <w:ilvl w:val="1"/>
          <w:numId w:val="7"/>
        </w:numPr>
        <w:spacing w:after="0" w:line="276" w:lineRule="auto"/>
        <w:ind w:right="813"/>
        <w:jc w:val="both"/>
        <w:rPr>
          <w:rFonts w:ascii="Bookman Old Style" w:hAnsi="Bookman Old Style"/>
          <w:bCs/>
          <w:color w:val="auto"/>
          <w:sz w:val="24"/>
          <w:szCs w:val="24"/>
        </w:rPr>
      </w:pPr>
      <w:r>
        <w:rPr>
          <w:rFonts w:ascii="Bookman Old Style" w:hAnsi="Bookman Old Style"/>
          <w:bCs/>
          <w:color w:val="auto"/>
          <w:sz w:val="24"/>
          <w:szCs w:val="24"/>
        </w:rPr>
        <w:t>P</w:t>
      </w:r>
      <w:r w:rsidRPr="008601E2">
        <w:rPr>
          <w:rFonts w:ascii="Bookman Old Style" w:hAnsi="Bookman Old Style"/>
          <w:bCs/>
          <w:color w:val="auto"/>
          <w:sz w:val="24"/>
          <w:szCs w:val="24"/>
        </w:rPr>
        <w:t>roposta de Evento</w:t>
      </w:r>
      <w:r>
        <w:rPr>
          <w:rFonts w:ascii="Bookman Old Style" w:hAnsi="Bookman Old Style"/>
          <w:bCs/>
          <w:color w:val="auto"/>
          <w:sz w:val="24"/>
          <w:szCs w:val="24"/>
        </w:rPr>
        <w:t>s</w:t>
      </w:r>
      <w:r w:rsidRPr="008601E2">
        <w:rPr>
          <w:rFonts w:ascii="Bookman Old Style" w:hAnsi="Bookman Old Style"/>
          <w:bCs/>
          <w:color w:val="auto"/>
          <w:sz w:val="24"/>
          <w:szCs w:val="24"/>
        </w:rPr>
        <w:t xml:space="preserve"> (ANEXO 08), para projetos inscritos em </w:t>
      </w:r>
      <w:r w:rsidRPr="008601E2">
        <w:rPr>
          <w:rFonts w:ascii="Bookman Old Style" w:hAnsi="Bookman Old Style"/>
          <w:bCs/>
          <w:color w:val="auto"/>
          <w:sz w:val="24"/>
          <w:szCs w:val="24"/>
        </w:rPr>
        <w:lastRenderedPageBreak/>
        <w:t xml:space="preserve">categorias que expressamente </w:t>
      </w:r>
      <w:r w:rsidR="00090C7C">
        <w:rPr>
          <w:rFonts w:ascii="Bookman Old Style" w:hAnsi="Bookman Old Style"/>
          <w:bCs/>
          <w:color w:val="auto"/>
          <w:sz w:val="24"/>
          <w:szCs w:val="24"/>
        </w:rPr>
        <w:t xml:space="preserve">a </w:t>
      </w:r>
      <w:r w:rsidRPr="008601E2">
        <w:rPr>
          <w:rFonts w:ascii="Bookman Old Style" w:hAnsi="Bookman Old Style"/>
          <w:bCs/>
          <w:color w:val="auto"/>
          <w:sz w:val="24"/>
          <w:szCs w:val="24"/>
        </w:rPr>
        <w:t>exigir</w:t>
      </w:r>
      <w:r w:rsidR="00090C7C">
        <w:rPr>
          <w:rFonts w:ascii="Bookman Old Style" w:hAnsi="Bookman Old Style"/>
          <w:bCs/>
          <w:color w:val="auto"/>
          <w:sz w:val="24"/>
          <w:szCs w:val="24"/>
        </w:rPr>
        <w:t>em</w:t>
      </w:r>
      <w:r w:rsidRPr="008601E2">
        <w:rPr>
          <w:rFonts w:ascii="Bookman Old Style" w:hAnsi="Bookman Old Style"/>
          <w:bCs/>
          <w:color w:val="auto"/>
          <w:sz w:val="24"/>
          <w:szCs w:val="24"/>
        </w:rPr>
        <w:t xml:space="preserve"> (vide Anexo 02 - Resolução CD nº 04/202</w:t>
      </w:r>
      <w:r w:rsidR="00A6002B">
        <w:rPr>
          <w:rFonts w:ascii="Bookman Old Style" w:hAnsi="Bookman Old Style"/>
          <w:bCs/>
          <w:color w:val="auto"/>
          <w:sz w:val="24"/>
          <w:szCs w:val="24"/>
        </w:rPr>
        <w:t>5</w:t>
      </w:r>
      <w:r w:rsidRPr="008601E2">
        <w:rPr>
          <w:rFonts w:ascii="Bookman Old Style" w:hAnsi="Bookman Old Style"/>
          <w:bCs/>
          <w:color w:val="auto"/>
          <w:sz w:val="24"/>
          <w:szCs w:val="24"/>
        </w:rPr>
        <w:t xml:space="preserve">), deverá </w:t>
      </w:r>
      <w:r w:rsidR="00A6002B">
        <w:rPr>
          <w:rFonts w:ascii="Bookman Old Style" w:hAnsi="Bookman Old Style"/>
          <w:bCs/>
          <w:color w:val="auto"/>
          <w:sz w:val="24"/>
          <w:szCs w:val="24"/>
        </w:rPr>
        <w:t xml:space="preserve">ser impressa e </w:t>
      </w:r>
      <w:r w:rsidRPr="008601E2">
        <w:rPr>
          <w:rFonts w:ascii="Bookman Old Style" w:hAnsi="Bookman Old Style"/>
          <w:bCs/>
          <w:color w:val="auto"/>
          <w:sz w:val="24"/>
          <w:szCs w:val="24"/>
        </w:rPr>
        <w:t>apresentar até 10</w:t>
      </w:r>
      <w:r w:rsidR="00A6002B">
        <w:rPr>
          <w:rFonts w:ascii="Bookman Old Style" w:hAnsi="Bookman Old Style"/>
          <w:bCs/>
          <w:color w:val="auto"/>
          <w:sz w:val="24"/>
          <w:szCs w:val="24"/>
        </w:rPr>
        <w:t xml:space="preserve"> (dez) folhas.</w:t>
      </w:r>
    </w:p>
    <w:p w14:paraId="40974BB9" w14:textId="7F781A68" w:rsidR="00A6002B" w:rsidRDefault="008601E2" w:rsidP="008601E2">
      <w:pPr>
        <w:pStyle w:val="PargrafodaLista"/>
        <w:numPr>
          <w:ilvl w:val="1"/>
          <w:numId w:val="7"/>
        </w:numPr>
        <w:spacing w:after="0" w:line="276" w:lineRule="auto"/>
        <w:ind w:right="813"/>
        <w:jc w:val="both"/>
        <w:rPr>
          <w:rFonts w:ascii="Bookman Old Style" w:hAnsi="Bookman Old Style"/>
          <w:bCs/>
          <w:color w:val="auto"/>
          <w:sz w:val="24"/>
          <w:szCs w:val="24"/>
        </w:rPr>
      </w:pPr>
      <w:r w:rsidRPr="008601E2">
        <w:rPr>
          <w:rFonts w:ascii="Bookman Old Style" w:hAnsi="Bookman Old Style"/>
          <w:bCs/>
          <w:color w:val="auto"/>
          <w:sz w:val="24"/>
          <w:szCs w:val="24"/>
        </w:rPr>
        <w:t xml:space="preserve">Para as outras documentações exigidas, de texto ou imagem, cada arquivo deverá ser </w:t>
      </w:r>
      <w:r w:rsidR="00A6002B">
        <w:rPr>
          <w:rFonts w:ascii="Bookman Old Style" w:hAnsi="Bookman Old Style"/>
          <w:bCs/>
          <w:color w:val="auto"/>
          <w:sz w:val="24"/>
          <w:szCs w:val="24"/>
        </w:rPr>
        <w:t xml:space="preserve">impresso não </w:t>
      </w:r>
      <w:r w:rsidR="00BC2ACA">
        <w:rPr>
          <w:rFonts w:ascii="Bookman Old Style" w:hAnsi="Bookman Old Style"/>
          <w:bCs/>
          <w:color w:val="auto"/>
          <w:sz w:val="24"/>
          <w:szCs w:val="24"/>
        </w:rPr>
        <w:t xml:space="preserve">utilizando o verso das </w:t>
      </w:r>
      <w:r w:rsidR="00A6002B">
        <w:rPr>
          <w:rFonts w:ascii="Bookman Old Style" w:hAnsi="Bookman Old Style"/>
          <w:bCs/>
          <w:color w:val="auto"/>
          <w:sz w:val="24"/>
          <w:szCs w:val="24"/>
        </w:rPr>
        <w:t xml:space="preserve">folhas. </w:t>
      </w:r>
    </w:p>
    <w:p w14:paraId="680DC6E6" w14:textId="77777777" w:rsidR="00A6002B" w:rsidRDefault="008601E2" w:rsidP="00A6002B">
      <w:pPr>
        <w:pStyle w:val="PargrafodaLista"/>
        <w:numPr>
          <w:ilvl w:val="2"/>
          <w:numId w:val="7"/>
        </w:numPr>
        <w:spacing w:after="0" w:line="276" w:lineRule="auto"/>
        <w:ind w:right="813"/>
        <w:jc w:val="both"/>
        <w:rPr>
          <w:rFonts w:ascii="Bookman Old Style" w:hAnsi="Bookman Old Style"/>
          <w:bCs/>
          <w:color w:val="auto"/>
          <w:sz w:val="24"/>
          <w:szCs w:val="24"/>
        </w:rPr>
      </w:pPr>
      <w:r w:rsidRPr="008601E2">
        <w:rPr>
          <w:rFonts w:ascii="Bookman Old Style" w:hAnsi="Bookman Old Style"/>
          <w:bCs/>
          <w:color w:val="auto"/>
          <w:sz w:val="24"/>
          <w:szCs w:val="24"/>
        </w:rPr>
        <w:t xml:space="preserve">Os arquivos ou comprovações de áudio e vídeo solicitados por este edital devem se submeter ao que estabelece o item 4.9. e seus subitens. </w:t>
      </w:r>
    </w:p>
    <w:p w14:paraId="2C8E359B" w14:textId="77777777" w:rsidR="00A6002B" w:rsidRDefault="008601E2" w:rsidP="00A6002B">
      <w:pPr>
        <w:pStyle w:val="PargrafodaLista"/>
        <w:numPr>
          <w:ilvl w:val="1"/>
          <w:numId w:val="7"/>
        </w:numPr>
        <w:spacing w:after="0" w:line="276" w:lineRule="auto"/>
        <w:ind w:right="813"/>
        <w:jc w:val="both"/>
        <w:rPr>
          <w:rFonts w:ascii="Bookman Old Style" w:hAnsi="Bookman Old Style"/>
          <w:bCs/>
          <w:color w:val="auto"/>
          <w:sz w:val="24"/>
          <w:szCs w:val="24"/>
        </w:rPr>
      </w:pPr>
      <w:r w:rsidRPr="008601E2">
        <w:rPr>
          <w:rFonts w:ascii="Bookman Old Style" w:hAnsi="Bookman Old Style"/>
          <w:bCs/>
          <w:color w:val="auto"/>
          <w:sz w:val="24"/>
          <w:szCs w:val="24"/>
        </w:rPr>
        <w:t>Declaração de Povos e Comunidades Tradicionais e Originários (indígenas, quilombolas, de terreiro</w:t>
      </w:r>
      <w:r w:rsidR="00A6002B">
        <w:rPr>
          <w:rFonts w:ascii="Bookman Old Style" w:hAnsi="Bookman Old Style"/>
          <w:bCs/>
          <w:color w:val="auto"/>
          <w:sz w:val="24"/>
          <w:szCs w:val="24"/>
        </w:rPr>
        <w:t xml:space="preserve"> e </w:t>
      </w:r>
      <w:r w:rsidRPr="008601E2">
        <w:rPr>
          <w:rFonts w:ascii="Bookman Old Style" w:hAnsi="Bookman Old Style"/>
          <w:bCs/>
          <w:color w:val="auto"/>
          <w:sz w:val="24"/>
          <w:szCs w:val="24"/>
        </w:rPr>
        <w:t xml:space="preserve">ciganos) (ANEXO 09). </w:t>
      </w:r>
    </w:p>
    <w:p w14:paraId="5AF62CEF" w14:textId="20496B87" w:rsidR="008601E2" w:rsidRDefault="008601E2" w:rsidP="00A6002B">
      <w:pPr>
        <w:pStyle w:val="PargrafodaLista"/>
        <w:numPr>
          <w:ilvl w:val="1"/>
          <w:numId w:val="7"/>
        </w:numPr>
        <w:spacing w:after="0" w:line="276" w:lineRule="auto"/>
        <w:ind w:right="813"/>
        <w:jc w:val="both"/>
        <w:rPr>
          <w:rFonts w:ascii="Bookman Old Style" w:hAnsi="Bookman Old Style"/>
          <w:bCs/>
          <w:color w:val="auto"/>
          <w:sz w:val="24"/>
          <w:szCs w:val="24"/>
        </w:rPr>
      </w:pPr>
      <w:r w:rsidRPr="008601E2">
        <w:rPr>
          <w:rFonts w:ascii="Bookman Old Style" w:hAnsi="Bookman Old Style"/>
          <w:bCs/>
          <w:color w:val="auto"/>
          <w:sz w:val="24"/>
          <w:szCs w:val="24"/>
        </w:rPr>
        <w:t>O proponente deverá preencher autodeclarações de Pessoa Trans, Pessoa com Deficiência, Vulnerabilidade socioeconômica e Pessoa Negra.</w:t>
      </w:r>
    </w:p>
    <w:p w14:paraId="41994C6A" w14:textId="77777777" w:rsidR="00A6002B" w:rsidRDefault="00A6002B" w:rsidP="00A6002B">
      <w:pPr>
        <w:pStyle w:val="PargrafodaLista"/>
        <w:spacing w:after="0" w:line="276" w:lineRule="auto"/>
        <w:ind w:left="1647" w:right="813"/>
        <w:jc w:val="both"/>
        <w:rPr>
          <w:rFonts w:ascii="Bookman Old Style" w:hAnsi="Bookman Old Style"/>
          <w:bCs/>
          <w:color w:val="auto"/>
          <w:sz w:val="24"/>
          <w:szCs w:val="24"/>
        </w:rPr>
      </w:pPr>
    </w:p>
    <w:p w14:paraId="3DEF4364" w14:textId="459BA408" w:rsidR="00A6002B" w:rsidRPr="00A6002B" w:rsidRDefault="00A6002B" w:rsidP="00A6002B">
      <w:pPr>
        <w:pStyle w:val="PargrafodaLista"/>
        <w:numPr>
          <w:ilvl w:val="0"/>
          <w:numId w:val="7"/>
        </w:numPr>
        <w:spacing w:after="0" w:line="276" w:lineRule="auto"/>
        <w:ind w:right="813"/>
        <w:jc w:val="both"/>
        <w:rPr>
          <w:rFonts w:ascii="Bookman Old Style" w:hAnsi="Bookman Old Style"/>
          <w:b/>
          <w:color w:val="auto"/>
          <w:sz w:val="24"/>
          <w:szCs w:val="24"/>
        </w:rPr>
      </w:pPr>
      <w:r w:rsidRPr="00A6002B">
        <w:rPr>
          <w:rFonts w:ascii="Bookman Old Style" w:hAnsi="Bookman Old Style"/>
          <w:b/>
          <w:color w:val="auto"/>
          <w:sz w:val="24"/>
          <w:szCs w:val="24"/>
        </w:rPr>
        <w:t>ORÇAMENTO DOS PROJETOS</w:t>
      </w:r>
    </w:p>
    <w:p w14:paraId="10B909CE" w14:textId="77777777" w:rsidR="00A6002B" w:rsidRPr="00A6002B" w:rsidRDefault="00A6002B" w:rsidP="00A6002B">
      <w:pPr>
        <w:spacing w:after="0" w:line="276" w:lineRule="auto"/>
        <w:ind w:right="813"/>
        <w:jc w:val="both"/>
        <w:rPr>
          <w:rFonts w:ascii="Bookman Old Style" w:hAnsi="Bookman Old Style"/>
          <w:bCs/>
          <w:color w:val="auto"/>
          <w:sz w:val="24"/>
          <w:szCs w:val="24"/>
        </w:rPr>
      </w:pPr>
    </w:p>
    <w:p w14:paraId="745713C7" w14:textId="5ED9A27D" w:rsidR="00A6002B" w:rsidRDefault="00A6002B" w:rsidP="00A6002B">
      <w:pPr>
        <w:pStyle w:val="PargrafodaLista"/>
        <w:numPr>
          <w:ilvl w:val="1"/>
          <w:numId w:val="7"/>
        </w:numPr>
        <w:spacing w:after="0" w:line="276" w:lineRule="auto"/>
        <w:ind w:right="813"/>
        <w:jc w:val="both"/>
        <w:rPr>
          <w:rFonts w:ascii="Bookman Old Style" w:hAnsi="Bookman Old Style"/>
          <w:bCs/>
          <w:color w:val="auto"/>
          <w:sz w:val="24"/>
          <w:szCs w:val="24"/>
        </w:rPr>
      </w:pPr>
      <w:r w:rsidRPr="00A6002B">
        <w:rPr>
          <w:rFonts w:ascii="Bookman Old Style" w:hAnsi="Bookman Old Style"/>
          <w:bCs/>
          <w:color w:val="auto"/>
          <w:sz w:val="24"/>
          <w:szCs w:val="24"/>
        </w:rPr>
        <w:t>O orçamento de execução do projeto deverá ser o mais detalhado possível, não sendo</w:t>
      </w:r>
      <w:r w:rsidRPr="00A6002B">
        <w:t xml:space="preserve"> </w:t>
      </w:r>
      <w:r w:rsidRPr="00A6002B">
        <w:rPr>
          <w:rFonts w:ascii="Bookman Old Style" w:hAnsi="Bookman Old Style"/>
          <w:bCs/>
          <w:color w:val="auto"/>
          <w:sz w:val="24"/>
          <w:szCs w:val="24"/>
        </w:rPr>
        <w:t>admitidos itens genéricos que não expressem com clareza a quantificação e os custos dos serviços e bens, observado o seguinte:</w:t>
      </w:r>
    </w:p>
    <w:p w14:paraId="3997FBB7" w14:textId="0BC60529" w:rsidR="00BC2ACA" w:rsidRDefault="00A6002B"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C2ACA">
        <w:rPr>
          <w:rFonts w:ascii="Bookman Old Style" w:hAnsi="Bookman Old Style"/>
          <w:bCs/>
          <w:color w:val="auto"/>
          <w:sz w:val="24"/>
          <w:szCs w:val="24"/>
        </w:rPr>
        <w:t xml:space="preserve">O orçamento que contiver previsão de recursos não provenientes do FUMDECA deverá, obrigatoriamente, conter a origem de tais recursos, sua quantificação e a destinação, de acordo com as especificações contidas na Ficha Técnica-Financeira (ANEXO 01). </w:t>
      </w:r>
    </w:p>
    <w:p w14:paraId="7CD0DE00" w14:textId="14E74350" w:rsidR="00A6002B" w:rsidRPr="00BC2ACA" w:rsidRDefault="00A6002B"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C2ACA">
        <w:rPr>
          <w:rFonts w:ascii="Bookman Old Style" w:hAnsi="Bookman Old Style"/>
          <w:bCs/>
          <w:color w:val="auto"/>
          <w:sz w:val="24"/>
          <w:szCs w:val="24"/>
        </w:rPr>
        <w:t xml:space="preserve">As despesas com elaboração e administração do projeto, em conjunto, obedecerão ao percentual máximo de 10% (dez por cento) do valor pleiteado ao FUMDECA. </w:t>
      </w:r>
    </w:p>
    <w:p w14:paraId="351CECD8" w14:textId="2806C949" w:rsidR="00A6002B" w:rsidRPr="00BC2ACA" w:rsidRDefault="00A6002B"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C2ACA">
        <w:rPr>
          <w:rFonts w:ascii="Bookman Old Style" w:hAnsi="Bookman Old Style"/>
          <w:bCs/>
          <w:color w:val="auto"/>
          <w:sz w:val="24"/>
          <w:szCs w:val="24"/>
        </w:rPr>
        <w:t xml:space="preserve">As despesas de mídia e divulgação do projeto incentivado pelo </w:t>
      </w:r>
      <w:r w:rsidRPr="00BC2ACA">
        <w:rPr>
          <w:rFonts w:ascii="Bookman Old Style" w:hAnsi="Bookman Old Style"/>
          <w:bCs/>
          <w:color w:val="auto"/>
          <w:sz w:val="24"/>
          <w:szCs w:val="24"/>
        </w:rPr>
        <w:lastRenderedPageBreak/>
        <w:t>FUMDE</w:t>
      </w:r>
      <w:r w:rsidR="001B6F71" w:rsidRPr="00BC2ACA">
        <w:rPr>
          <w:rFonts w:ascii="Bookman Old Style" w:hAnsi="Bookman Old Style"/>
          <w:bCs/>
          <w:color w:val="auto"/>
          <w:sz w:val="24"/>
          <w:szCs w:val="24"/>
        </w:rPr>
        <w:t>C</w:t>
      </w:r>
      <w:r w:rsidRPr="00BC2ACA">
        <w:rPr>
          <w:rFonts w:ascii="Bookman Old Style" w:hAnsi="Bookman Old Style"/>
          <w:bCs/>
          <w:color w:val="auto"/>
          <w:sz w:val="24"/>
          <w:szCs w:val="24"/>
        </w:rPr>
        <w:t xml:space="preserve">A não poderão exceder 20% (vinte por cento) do valor pleiteado para o projeto, inclusas a criação de campanha, a produção de peças publicitárias, gráficas, TV, rádio e outras, devendo ser detalhadas e reunidas no mesmo grupo de despesa. </w:t>
      </w:r>
    </w:p>
    <w:p w14:paraId="4889695E" w14:textId="64CEB743" w:rsidR="00A6002B" w:rsidRPr="00BC2ACA" w:rsidRDefault="00A6002B"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C2ACA">
        <w:rPr>
          <w:rFonts w:ascii="Bookman Old Style" w:hAnsi="Bookman Old Style"/>
          <w:bCs/>
          <w:color w:val="auto"/>
          <w:sz w:val="24"/>
          <w:szCs w:val="24"/>
        </w:rPr>
        <w:t xml:space="preserve">Os projetos apresentados ao FUMDECA que tenham, dentre seus objetivos, a venda de produto cultural, deverão apresentar, em campo próprio constante na Ficha Técnica Financeira (ANEXO 01) o preço estimado de venda, tanto no atacado quanto no varejo, quando for o caso. </w:t>
      </w:r>
    </w:p>
    <w:p w14:paraId="400278D3" w14:textId="7C4DBD51" w:rsidR="00A6002B" w:rsidRPr="00BC2ACA" w:rsidRDefault="00A6002B"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C2ACA">
        <w:rPr>
          <w:rFonts w:ascii="Bookman Old Style" w:hAnsi="Bookman Old Style"/>
          <w:bCs/>
          <w:color w:val="auto"/>
          <w:sz w:val="24"/>
          <w:szCs w:val="24"/>
        </w:rPr>
        <w:t xml:space="preserve">Os preços estimados devem ser estabelecidos de forma a tornar o produto cultural acessível a todas as camadas da população, atendendo aos objetivos do Sistema de Incentivo à Cultura - SIC, como forma de contrapartida ao valor incentivado pelo Fundo ao projeto. O preço apresentado na Ficha Técnica-Financeira (ANEXO 01) deve constar em local de ampla visibilidade no produto cultural. </w:t>
      </w:r>
    </w:p>
    <w:p w14:paraId="68E8D042" w14:textId="6C9F0317" w:rsidR="00A6002B" w:rsidRPr="00BC2ACA" w:rsidRDefault="00A6002B"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C2ACA">
        <w:rPr>
          <w:rFonts w:ascii="Bookman Old Style" w:hAnsi="Bookman Old Style"/>
          <w:bCs/>
          <w:color w:val="auto"/>
          <w:sz w:val="24"/>
          <w:szCs w:val="24"/>
        </w:rPr>
        <w:t xml:space="preserve">O proponente deverá informar, na Ficha Técnica-Financeira (ANEXO 01), a previsão do valor e do mês de desembolso da parcela de seu projeto. </w:t>
      </w:r>
    </w:p>
    <w:p w14:paraId="3F9EB525" w14:textId="3B08CC89" w:rsidR="00A6002B" w:rsidRPr="00BC2ACA" w:rsidRDefault="00A6002B"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C2ACA">
        <w:rPr>
          <w:rFonts w:ascii="Bookman Old Style" w:hAnsi="Bookman Old Style"/>
          <w:bCs/>
          <w:color w:val="auto"/>
          <w:sz w:val="24"/>
          <w:szCs w:val="24"/>
        </w:rPr>
        <w:t xml:space="preserve">O valor da parcela deverá ser de 100% (cem por cento) do valor total solicitado ao FUMDECA. </w:t>
      </w:r>
    </w:p>
    <w:p w14:paraId="701B0ED9" w14:textId="77777777" w:rsidR="00A6002B" w:rsidRDefault="00A6002B" w:rsidP="00A6002B">
      <w:pPr>
        <w:pStyle w:val="PargrafodaLista"/>
        <w:spacing w:after="0" w:line="276" w:lineRule="auto"/>
        <w:ind w:left="2367" w:right="813"/>
        <w:jc w:val="both"/>
        <w:rPr>
          <w:rFonts w:ascii="Bookman Old Style" w:hAnsi="Bookman Old Style"/>
          <w:bCs/>
          <w:color w:val="auto"/>
          <w:sz w:val="24"/>
          <w:szCs w:val="24"/>
        </w:rPr>
      </w:pPr>
    </w:p>
    <w:p w14:paraId="5E34E2EF" w14:textId="35854E4B" w:rsidR="00A6002B" w:rsidRPr="00A6002B" w:rsidRDefault="00A6002B" w:rsidP="00A6002B">
      <w:pPr>
        <w:pStyle w:val="PargrafodaLista"/>
        <w:numPr>
          <w:ilvl w:val="0"/>
          <w:numId w:val="7"/>
        </w:numPr>
        <w:spacing w:after="0" w:line="276" w:lineRule="auto"/>
        <w:ind w:right="813"/>
        <w:jc w:val="both"/>
        <w:rPr>
          <w:rFonts w:ascii="Bookman Old Style" w:hAnsi="Bookman Old Style"/>
          <w:b/>
          <w:color w:val="auto"/>
          <w:sz w:val="24"/>
          <w:szCs w:val="24"/>
        </w:rPr>
      </w:pPr>
      <w:r w:rsidRPr="00A6002B">
        <w:rPr>
          <w:rFonts w:ascii="Bookman Old Style" w:hAnsi="Bookman Old Style"/>
          <w:b/>
          <w:color w:val="auto"/>
          <w:sz w:val="24"/>
          <w:szCs w:val="24"/>
        </w:rPr>
        <w:t>IMPEDIMENTOS E MOTIVOS DE EXCLUSÃO</w:t>
      </w:r>
    </w:p>
    <w:p w14:paraId="55495CCA" w14:textId="2A96FC5E" w:rsidR="00A6002B" w:rsidRDefault="00A6002B" w:rsidP="00A6002B">
      <w:pPr>
        <w:pStyle w:val="PargrafodaLista"/>
        <w:numPr>
          <w:ilvl w:val="1"/>
          <w:numId w:val="7"/>
        </w:numPr>
        <w:spacing w:after="0" w:line="276" w:lineRule="auto"/>
        <w:ind w:right="813"/>
        <w:jc w:val="both"/>
        <w:rPr>
          <w:rFonts w:ascii="Bookman Old Style" w:hAnsi="Bookman Old Style"/>
          <w:bCs/>
          <w:color w:val="auto"/>
          <w:sz w:val="24"/>
          <w:szCs w:val="24"/>
        </w:rPr>
      </w:pPr>
      <w:r w:rsidRPr="00A6002B">
        <w:rPr>
          <w:rFonts w:ascii="Bookman Old Style" w:hAnsi="Bookman Old Style"/>
          <w:bCs/>
          <w:color w:val="auto"/>
          <w:sz w:val="24"/>
          <w:szCs w:val="24"/>
        </w:rPr>
        <w:t>São considerados impedimentos (NÃO poderão inscrever projetos ou participar deste Edital):</w:t>
      </w:r>
    </w:p>
    <w:p w14:paraId="50B7F6A6" w14:textId="586CCDDC" w:rsidR="00B80315" w:rsidRDefault="00A6002B" w:rsidP="00A6002B">
      <w:pPr>
        <w:pStyle w:val="PargrafodaLista"/>
        <w:numPr>
          <w:ilvl w:val="2"/>
          <w:numId w:val="7"/>
        </w:numPr>
        <w:spacing w:after="0" w:line="276" w:lineRule="auto"/>
        <w:ind w:right="813"/>
        <w:jc w:val="both"/>
        <w:rPr>
          <w:rFonts w:ascii="Bookman Old Style" w:hAnsi="Bookman Old Style"/>
          <w:bCs/>
          <w:color w:val="auto"/>
          <w:sz w:val="24"/>
          <w:szCs w:val="24"/>
        </w:rPr>
      </w:pPr>
      <w:r>
        <w:rPr>
          <w:rFonts w:ascii="Bookman Old Style" w:hAnsi="Bookman Old Style"/>
          <w:bCs/>
          <w:color w:val="auto"/>
          <w:sz w:val="24"/>
          <w:szCs w:val="24"/>
        </w:rPr>
        <w:t>E</w:t>
      </w:r>
      <w:r w:rsidRPr="00A6002B">
        <w:rPr>
          <w:rFonts w:ascii="Bookman Old Style" w:hAnsi="Bookman Old Style"/>
          <w:bCs/>
          <w:color w:val="auto"/>
          <w:sz w:val="24"/>
          <w:szCs w:val="24"/>
        </w:rPr>
        <w:t>starão impedidas de participar de projetos, aquelas cujo(a)s sócio(a)s, diretos ou administrador(a)s sejam cônjuges/ companheiro(a) s ou parente</w:t>
      </w:r>
      <w:r w:rsidR="00130DB2">
        <w:rPr>
          <w:rFonts w:ascii="Bookman Old Style" w:hAnsi="Bookman Old Style"/>
          <w:bCs/>
          <w:color w:val="auto"/>
          <w:sz w:val="24"/>
          <w:szCs w:val="24"/>
        </w:rPr>
        <w:t>s</w:t>
      </w:r>
      <w:r w:rsidRPr="00A6002B">
        <w:rPr>
          <w:rFonts w:ascii="Bookman Old Style" w:hAnsi="Bookman Old Style"/>
          <w:bCs/>
          <w:color w:val="auto"/>
          <w:sz w:val="24"/>
          <w:szCs w:val="24"/>
        </w:rPr>
        <w:t xml:space="preserve"> de até segundo grau do(a)s membro(a)s da Comissão Deliberativa</w:t>
      </w:r>
      <w:r w:rsidR="00B80315">
        <w:rPr>
          <w:rFonts w:ascii="Bookman Old Style" w:hAnsi="Bookman Old Style"/>
          <w:bCs/>
          <w:color w:val="auto"/>
          <w:sz w:val="24"/>
          <w:szCs w:val="24"/>
        </w:rPr>
        <w:t xml:space="preserve"> </w:t>
      </w:r>
      <w:r w:rsidRPr="00A6002B">
        <w:rPr>
          <w:rFonts w:ascii="Bookman Old Style" w:hAnsi="Bookman Old Style"/>
          <w:bCs/>
          <w:color w:val="auto"/>
          <w:sz w:val="24"/>
          <w:szCs w:val="24"/>
        </w:rPr>
        <w:t>ou ainda do quadro de funcionário(a)s d</w:t>
      </w:r>
      <w:r w:rsidR="00B80315">
        <w:rPr>
          <w:rFonts w:ascii="Bookman Old Style" w:hAnsi="Bookman Old Style"/>
          <w:bCs/>
          <w:color w:val="auto"/>
          <w:sz w:val="24"/>
          <w:szCs w:val="24"/>
        </w:rPr>
        <w:t xml:space="preserve">o </w:t>
      </w:r>
      <w:r w:rsidR="00B80315">
        <w:rPr>
          <w:rFonts w:ascii="Bookman Old Style" w:hAnsi="Bookman Old Style"/>
          <w:bCs/>
          <w:color w:val="auto"/>
          <w:sz w:val="24"/>
          <w:szCs w:val="24"/>
        </w:rPr>
        <w:lastRenderedPageBreak/>
        <w:t>CMDDCA</w:t>
      </w:r>
      <w:r w:rsidRPr="00A6002B">
        <w:rPr>
          <w:rFonts w:ascii="Bookman Old Style" w:hAnsi="Bookman Old Style"/>
          <w:bCs/>
          <w:color w:val="auto"/>
          <w:sz w:val="24"/>
          <w:szCs w:val="24"/>
        </w:rPr>
        <w:t>-</w:t>
      </w:r>
      <w:r w:rsidR="00B80315">
        <w:rPr>
          <w:rFonts w:ascii="Bookman Old Style" w:hAnsi="Bookman Old Style"/>
          <w:bCs/>
          <w:color w:val="auto"/>
          <w:sz w:val="24"/>
          <w:szCs w:val="24"/>
        </w:rPr>
        <w:t>Ibimirim</w:t>
      </w:r>
      <w:r w:rsidR="00130DB2">
        <w:rPr>
          <w:rFonts w:ascii="Bookman Old Style" w:hAnsi="Bookman Old Style"/>
          <w:bCs/>
          <w:color w:val="auto"/>
          <w:sz w:val="24"/>
          <w:szCs w:val="24"/>
        </w:rPr>
        <w:t>.</w:t>
      </w:r>
    </w:p>
    <w:p w14:paraId="75C28599" w14:textId="29A53CC9" w:rsidR="00B80315" w:rsidRDefault="00A6002B" w:rsidP="00A6002B">
      <w:pPr>
        <w:pStyle w:val="PargrafodaLista"/>
        <w:numPr>
          <w:ilvl w:val="2"/>
          <w:numId w:val="7"/>
        </w:numPr>
        <w:spacing w:after="0" w:line="276" w:lineRule="auto"/>
        <w:ind w:right="813"/>
        <w:jc w:val="both"/>
        <w:rPr>
          <w:rFonts w:ascii="Bookman Old Style" w:hAnsi="Bookman Old Style"/>
          <w:bCs/>
          <w:color w:val="auto"/>
          <w:sz w:val="24"/>
          <w:szCs w:val="24"/>
        </w:rPr>
      </w:pPr>
      <w:r w:rsidRPr="00A6002B">
        <w:rPr>
          <w:rFonts w:ascii="Bookman Old Style" w:hAnsi="Bookman Old Style"/>
          <w:bCs/>
          <w:color w:val="auto"/>
          <w:sz w:val="24"/>
          <w:szCs w:val="24"/>
        </w:rPr>
        <w:t xml:space="preserve">É impedida a inscrição de projetos </w:t>
      </w:r>
      <w:r w:rsidR="00BC2ACA">
        <w:rPr>
          <w:rFonts w:ascii="Bookman Old Style" w:hAnsi="Bookman Old Style"/>
          <w:bCs/>
          <w:color w:val="auto"/>
          <w:sz w:val="24"/>
          <w:szCs w:val="24"/>
        </w:rPr>
        <w:t>que tenham em sua equipe principal e</w:t>
      </w:r>
      <w:r w:rsidRPr="00A6002B">
        <w:rPr>
          <w:rFonts w:ascii="Bookman Old Style" w:hAnsi="Bookman Old Style"/>
          <w:bCs/>
          <w:color w:val="auto"/>
          <w:sz w:val="24"/>
          <w:szCs w:val="24"/>
        </w:rPr>
        <w:t>x-funcionários d</w:t>
      </w:r>
      <w:r w:rsidR="00B80315">
        <w:rPr>
          <w:rFonts w:ascii="Bookman Old Style" w:hAnsi="Bookman Old Style"/>
          <w:bCs/>
          <w:color w:val="auto"/>
          <w:sz w:val="24"/>
          <w:szCs w:val="24"/>
        </w:rPr>
        <w:t>o CMDDCA-Ibimirim</w:t>
      </w:r>
      <w:r w:rsidR="001B6F71">
        <w:rPr>
          <w:rFonts w:ascii="Bookman Old Style" w:hAnsi="Bookman Old Style"/>
          <w:bCs/>
          <w:color w:val="auto"/>
          <w:sz w:val="24"/>
          <w:szCs w:val="24"/>
        </w:rPr>
        <w:t>.</w:t>
      </w:r>
      <w:r w:rsidR="00B80315">
        <w:rPr>
          <w:rFonts w:ascii="Bookman Old Style" w:hAnsi="Bookman Old Style"/>
          <w:bCs/>
          <w:color w:val="auto"/>
          <w:sz w:val="24"/>
          <w:szCs w:val="24"/>
        </w:rPr>
        <w:t xml:space="preserve"> </w:t>
      </w:r>
    </w:p>
    <w:p w14:paraId="308A265D" w14:textId="603BD785" w:rsidR="00A6002B" w:rsidRDefault="00A6002B" w:rsidP="00A6002B">
      <w:pPr>
        <w:pStyle w:val="PargrafodaLista"/>
        <w:numPr>
          <w:ilvl w:val="2"/>
          <w:numId w:val="7"/>
        </w:numPr>
        <w:spacing w:after="0" w:line="276" w:lineRule="auto"/>
        <w:ind w:right="813"/>
        <w:jc w:val="both"/>
        <w:rPr>
          <w:rFonts w:ascii="Bookman Old Style" w:hAnsi="Bookman Old Style"/>
          <w:bCs/>
          <w:color w:val="auto"/>
          <w:sz w:val="24"/>
          <w:szCs w:val="24"/>
        </w:rPr>
      </w:pPr>
      <w:r w:rsidRPr="00A6002B">
        <w:rPr>
          <w:rFonts w:ascii="Bookman Old Style" w:hAnsi="Bookman Old Style"/>
          <w:bCs/>
          <w:color w:val="auto"/>
          <w:sz w:val="24"/>
          <w:szCs w:val="24"/>
        </w:rPr>
        <w:t>Os (As) integrantes das diretorias executivas, ou órgão equivalente (conforme definição em estatuto, contrato ou documento de constituição equivalente), das entidades que possuírem assento na Comissão Deliberativa</w:t>
      </w:r>
      <w:r w:rsidR="00130DB2">
        <w:rPr>
          <w:rFonts w:ascii="Bookman Old Style" w:hAnsi="Bookman Old Style"/>
          <w:bCs/>
          <w:color w:val="auto"/>
          <w:sz w:val="24"/>
          <w:szCs w:val="24"/>
        </w:rPr>
        <w:t>,</w:t>
      </w:r>
      <w:r w:rsidRPr="00A6002B">
        <w:rPr>
          <w:rFonts w:ascii="Bookman Old Style" w:hAnsi="Bookman Old Style"/>
          <w:bCs/>
          <w:color w:val="auto"/>
          <w:sz w:val="24"/>
          <w:szCs w:val="24"/>
        </w:rPr>
        <w:t xml:space="preserve"> não poderão apresentar ou participar de projetos inscritos neste Edital.</w:t>
      </w:r>
    </w:p>
    <w:p w14:paraId="3203A8CF" w14:textId="77777777" w:rsidR="00B80315" w:rsidRDefault="00B80315" w:rsidP="00A6002B">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É vedada a apresentação de projeto por pessoas jurídicas de direito privado, em cujo objeto estatutário não conste o exercício de atividades na área cultural. </w:t>
      </w:r>
    </w:p>
    <w:p w14:paraId="6D8EC7A0" w14:textId="77777777" w:rsidR="00B80315" w:rsidRDefault="00B80315" w:rsidP="00B80315">
      <w:pPr>
        <w:pStyle w:val="PargrafodaLista"/>
        <w:numPr>
          <w:ilvl w:val="1"/>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São considerados motivos de exclusão: </w:t>
      </w:r>
    </w:p>
    <w:p w14:paraId="55221A5B" w14:textId="77777777" w:rsidR="00B80315"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Formulário de inscrição de Projeto Cultural inadequado ou incompleto. </w:t>
      </w:r>
    </w:p>
    <w:p w14:paraId="1A2CFBB2" w14:textId="69A06C0D" w:rsidR="00B80315"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O formulário será considerado inadequado ou incompleto quando não forem encaminhados os anexos obrigatórios, quando os seus campos obrigatórios não estiverem preenchidos, ou ainda quando forem identificadas divergências nas informações apresentadas entre a </w:t>
      </w:r>
      <w:r>
        <w:rPr>
          <w:rFonts w:ascii="Bookman Old Style" w:hAnsi="Bookman Old Style"/>
          <w:bCs/>
          <w:color w:val="auto"/>
          <w:sz w:val="24"/>
          <w:szCs w:val="24"/>
        </w:rPr>
        <w:t>Ficha Financeira e o Projeto Básico</w:t>
      </w:r>
      <w:r w:rsidRPr="00B80315">
        <w:rPr>
          <w:rFonts w:ascii="Bookman Old Style" w:hAnsi="Bookman Old Style"/>
          <w:bCs/>
          <w:color w:val="auto"/>
          <w:sz w:val="24"/>
          <w:szCs w:val="24"/>
        </w:rPr>
        <w:t>.</w:t>
      </w:r>
    </w:p>
    <w:p w14:paraId="786F876C" w14:textId="4C2C4EF2" w:rsidR="00BA57E7"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Não indicação dos municípios, estados e países no campo “Local de execução do Projeto” na Ficha Técnica-Financeira (ANEXO 01) ou no campo específico d</w:t>
      </w:r>
      <w:r w:rsidR="00BA57E7">
        <w:rPr>
          <w:rFonts w:ascii="Bookman Old Style" w:hAnsi="Bookman Old Style"/>
          <w:bCs/>
          <w:color w:val="auto"/>
          <w:sz w:val="24"/>
          <w:szCs w:val="24"/>
        </w:rPr>
        <w:t>o Projeto Básico.</w:t>
      </w:r>
    </w:p>
    <w:p w14:paraId="7F94236A" w14:textId="77777777" w:rsidR="00BA57E7"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O projeto cultural que não se adequar às condições de inscrição, conforme estabelecido no item 4. deste edital. </w:t>
      </w:r>
    </w:p>
    <w:p w14:paraId="4FD418A8" w14:textId="77777777" w:rsidR="00BA57E7"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O projeto cultural que não apresentar os anexos conforme estabelecido no item 5. deste edital. </w:t>
      </w:r>
    </w:p>
    <w:p w14:paraId="4F7CA8C0" w14:textId="77777777" w:rsidR="00BA57E7"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Descumprimento das exigências específicas das respectivas </w:t>
      </w:r>
      <w:r w:rsidRPr="00B80315">
        <w:rPr>
          <w:rFonts w:ascii="Bookman Old Style" w:hAnsi="Bookman Old Style"/>
          <w:bCs/>
          <w:color w:val="auto"/>
          <w:sz w:val="24"/>
          <w:szCs w:val="24"/>
        </w:rPr>
        <w:lastRenderedPageBreak/>
        <w:t>categorias, estipuladas na Resolução CD nº 04/202</w:t>
      </w:r>
      <w:r w:rsidR="00BA57E7">
        <w:rPr>
          <w:rFonts w:ascii="Bookman Old Style" w:hAnsi="Bookman Old Style"/>
          <w:bCs/>
          <w:color w:val="auto"/>
          <w:sz w:val="24"/>
          <w:szCs w:val="24"/>
        </w:rPr>
        <w:t>5</w:t>
      </w:r>
      <w:r w:rsidRPr="00B80315">
        <w:rPr>
          <w:rFonts w:ascii="Bookman Old Style" w:hAnsi="Bookman Old Style"/>
          <w:bCs/>
          <w:color w:val="auto"/>
          <w:sz w:val="24"/>
          <w:szCs w:val="24"/>
        </w:rPr>
        <w:t xml:space="preserve"> (ANEXO 02). </w:t>
      </w:r>
    </w:p>
    <w:p w14:paraId="022CB2AC" w14:textId="77777777" w:rsidR="00BA57E7"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Não enquadramento correto do objeto do projeto à linguagem</w:t>
      </w:r>
      <w:r w:rsidR="00BA57E7">
        <w:rPr>
          <w:rFonts w:ascii="Bookman Old Style" w:hAnsi="Bookman Old Style"/>
          <w:bCs/>
          <w:color w:val="auto"/>
          <w:sz w:val="24"/>
          <w:szCs w:val="24"/>
        </w:rPr>
        <w:t xml:space="preserve"> proposta</w:t>
      </w:r>
      <w:r w:rsidRPr="00B80315">
        <w:rPr>
          <w:rFonts w:ascii="Bookman Old Style" w:hAnsi="Bookman Old Style"/>
          <w:bCs/>
          <w:color w:val="auto"/>
          <w:sz w:val="24"/>
          <w:szCs w:val="24"/>
        </w:rPr>
        <w:t xml:space="preserve">, à categoria ou ao Edital inscrito. </w:t>
      </w:r>
    </w:p>
    <w:p w14:paraId="524AD164" w14:textId="77777777" w:rsidR="00BA57E7"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Projetos que apresentem quaisquer formas de preconceito de origem racial, étnica, de gênero, cor, idade ou outras formas de discriminação. Tais propostas serão desclassificadas, com fundamento no disposto no inciso IV do caput do art. 3º da Constituição Federal. </w:t>
      </w:r>
    </w:p>
    <w:p w14:paraId="60BDCA24" w14:textId="77777777" w:rsidR="00BA57E7"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 xml:space="preserve">Apresentação de documentos ou informações comprovadamente falsas. </w:t>
      </w:r>
    </w:p>
    <w:p w14:paraId="4CFB7DA0" w14:textId="1AA07746" w:rsidR="00B80315" w:rsidRDefault="00B80315" w:rsidP="00B80315">
      <w:pPr>
        <w:pStyle w:val="PargrafodaLista"/>
        <w:numPr>
          <w:ilvl w:val="2"/>
          <w:numId w:val="7"/>
        </w:numPr>
        <w:spacing w:after="0" w:line="276" w:lineRule="auto"/>
        <w:ind w:right="813"/>
        <w:jc w:val="both"/>
        <w:rPr>
          <w:rFonts w:ascii="Bookman Old Style" w:hAnsi="Bookman Old Style"/>
          <w:bCs/>
          <w:color w:val="auto"/>
          <w:sz w:val="24"/>
          <w:szCs w:val="24"/>
        </w:rPr>
      </w:pPr>
      <w:r w:rsidRPr="00B80315">
        <w:rPr>
          <w:rFonts w:ascii="Bookman Old Style" w:hAnsi="Bookman Old Style"/>
          <w:bCs/>
          <w:color w:val="auto"/>
          <w:sz w:val="24"/>
          <w:szCs w:val="24"/>
        </w:rPr>
        <w:t>A constatação de qualquer dos motivos de exclusão, ou ocorrência de um dos casos de impedimento previstos neste Edital, acarretará na imediata exclusão do projeto, independentemente da fase em que se encontre.</w:t>
      </w:r>
    </w:p>
    <w:p w14:paraId="0E451403" w14:textId="77777777" w:rsidR="00BA57E7" w:rsidRDefault="00BA57E7" w:rsidP="00BA57E7">
      <w:pPr>
        <w:pStyle w:val="PargrafodaLista"/>
        <w:spacing w:after="0" w:line="276" w:lineRule="auto"/>
        <w:ind w:left="1647" w:right="813"/>
        <w:jc w:val="both"/>
        <w:rPr>
          <w:rFonts w:ascii="Bookman Old Style" w:hAnsi="Bookman Old Style"/>
          <w:bCs/>
          <w:color w:val="auto"/>
          <w:sz w:val="24"/>
          <w:szCs w:val="24"/>
        </w:rPr>
      </w:pPr>
    </w:p>
    <w:p w14:paraId="0C5817AC" w14:textId="3A9CFDB0" w:rsidR="00BA57E7" w:rsidRPr="00BA57E7" w:rsidRDefault="00BA57E7" w:rsidP="00BA57E7">
      <w:pPr>
        <w:pStyle w:val="PargrafodaLista"/>
        <w:numPr>
          <w:ilvl w:val="0"/>
          <w:numId w:val="7"/>
        </w:numPr>
        <w:spacing w:after="0" w:line="276" w:lineRule="auto"/>
        <w:ind w:right="813"/>
        <w:jc w:val="both"/>
        <w:rPr>
          <w:rFonts w:ascii="Bookman Old Style" w:hAnsi="Bookman Old Style"/>
          <w:b/>
          <w:color w:val="auto"/>
          <w:sz w:val="24"/>
          <w:szCs w:val="24"/>
        </w:rPr>
      </w:pPr>
      <w:r w:rsidRPr="00BA57E7">
        <w:rPr>
          <w:rFonts w:ascii="Bookman Old Style" w:hAnsi="Bookman Old Style"/>
          <w:b/>
          <w:color w:val="auto"/>
          <w:sz w:val="24"/>
          <w:szCs w:val="24"/>
        </w:rPr>
        <w:t>DA SELEÇÃO</w:t>
      </w:r>
    </w:p>
    <w:p w14:paraId="0AD721A4" w14:textId="023D810C" w:rsidR="00BA57E7" w:rsidRDefault="00BA57E7" w:rsidP="00BA57E7">
      <w:pPr>
        <w:pStyle w:val="PargrafodaLista"/>
        <w:numPr>
          <w:ilvl w:val="1"/>
          <w:numId w:val="7"/>
        </w:numPr>
        <w:spacing w:after="0" w:line="276" w:lineRule="auto"/>
        <w:ind w:right="813"/>
        <w:jc w:val="both"/>
        <w:rPr>
          <w:rFonts w:ascii="Bookman Old Style" w:hAnsi="Bookman Old Style"/>
          <w:bCs/>
          <w:color w:val="auto"/>
          <w:sz w:val="24"/>
          <w:szCs w:val="24"/>
        </w:rPr>
      </w:pPr>
      <w:r w:rsidRPr="00BA57E7">
        <w:rPr>
          <w:rFonts w:ascii="Bookman Old Style" w:hAnsi="Bookman Old Style"/>
          <w:bCs/>
          <w:color w:val="auto"/>
          <w:sz w:val="24"/>
          <w:szCs w:val="24"/>
        </w:rPr>
        <w:t>A análise dos projetos será realizada em duas fases, sendo respectivamente:</w:t>
      </w:r>
    </w:p>
    <w:p w14:paraId="274EC016" w14:textId="61162F7C" w:rsidR="00BA57E7" w:rsidRDefault="00BA57E7"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A57E7">
        <w:rPr>
          <w:rFonts w:ascii="Bookman Old Style" w:hAnsi="Bookman Old Style"/>
          <w:bCs/>
          <w:color w:val="auto"/>
          <w:sz w:val="24"/>
          <w:szCs w:val="24"/>
        </w:rPr>
        <w:t xml:space="preserve">Análise documental: compreende a avaliação do cumprimento das exigências de informações e documentos indicados no item 5. e das relacionadas como passíveis de exclusão, contidas no item 7.2. deste Edital. </w:t>
      </w:r>
    </w:p>
    <w:p w14:paraId="65402C2E" w14:textId="38FCC611" w:rsidR="00BA57E7" w:rsidRPr="00BC2ACA" w:rsidRDefault="00BA57E7" w:rsidP="00BC2ACA">
      <w:pPr>
        <w:pStyle w:val="PargrafodaLista"/>
        <w:numPr>
          <w:ilvl w:val="2"/>
          <w:numId w:val="7"/>
        </w:numPr>
        <w:spacing w:after="0" w:line="276" w:lineRule="auto"/>
        <w:ind w:right="813"/>
        <w:jc w:val="both"/>
        <w:rPr>
          <w:rFonts w:ascii="Bookman Old Style" w:hAnsi="Bookman Old Style"/>
          <w:bCs/>
          <w:color w:val="auto"/>
          <w:sz w:val="24"/>
          <w:szCs w:val="24"/>
        </w:rPr>
      </w:pPr>
      <w:r w:rsidRPr="00BC2ACA">
        <w:rPr>
          <w:rFonts w:ascii="Bookman Old Style" w:hAnsi="Bookman Old Style"/>
          <w:bCs/>
          <w:color w:val="auto"/>
          <w:sz w:val="24"/>
          <w:szCs w:val="24"/>
        </w:rPr>
        <w:t>Análise de mérito e documental: compreende a avaliação documental e pontuação do projeto cultural pela Comissão Deliberativa do FUMDECA, de acordo com os critérios estabelecidos na Resolução CD nº 04/2025 (ANEXO 02).</w:t>
      </w:r>
    </w:p>
    <w:p w14:paraId="695EC77D" w14:textId="4AFC3270" w:rsidR="00BA57E7" w:rsidRDefault="00BA57E7" w:rsidP="00BA57E7">
      <w:pPr>
        <w:pStyle w:val="PargrafodaLista"/>
        <w:numPr>
          <w:ilvl w:val="1"/>
          <w:numId w:val="7"/>
        </w:numPr>
        <w:spacing w:after="0" w:line="276" w:lineRule="auto"/>
        <w:ind w:right="813"/>
        <w:jc w:val="both"/>
        <w:rPr>
          <w:rFonts w:ascii="Bookman Old Style" w:hAnsi="Bookman Old Style"/>
          <w:bCs/>
          <w:color w:val="auto"/>
          <w:sz w:val="24"/>
          <w:szCs w:val="24"/>
        </w:rPr>
      </w:pPr>
      <w:r w:rsidRPr="00BA57E7">
        <w:rPr>
          <w:rFonts w:ascii="Bookman Old Style" w:hAnsi="Bookman Old Style"/>
          <w:bCs/>
          <w:color w:val="auto"/>
          <w:sz w:val="24"/>
          <w:szCs w:val="24"/>
        </w:rPr>
        <w:t xml:space="preserve">A Comissão Deliberativa do </w:t>
      </w:r>
      <w:r>
        <w:rPr>
          <w:rFonts w:ascii="Bookman Old Style" w:hAnsi="Bookman Old Style"/>
          <w:bCs/>
          <w:color w:val="auto"/>
          <w:sz w:val="24"/>
          <w:szCs w:val="24"/>
        </w:rPr>
        <w:t>FUMDECA</w:t>
      </w:r>
      <w:r w:rsidRPr="00BA57E7">
        <w:rPr>
          <w:rFonts w:ascii="Bookman Old Style" w:hAnsi="Bookman Old Style"/>
          <w:bCs/>
          <w:color w:val="auto"/>
          <w:sz w:val="24"/>
          <w:szCs w:val="24"/>
        </w:rPr>
        <w:t xml:space="preserve"> pode sugerir novo valor de </w:t>
      </w:r>
      <w:r w:rsidRPr="00BA57E7">
        <w:rPr>
          <w:rFonts w:ascii="Bookman Old Style" w:hAnsi="Bookman Old Style"/>
          <w:bCs/>
          <w:color w:val="auto"/>
          <w:sz w:val="24"/>
          <w:szCs w:val="24"/>
        </w:rPr>
        <w:lastRenderedPageBreak/>
        <w:t>aporte financeiro dos projetos selecionados de cada categoria, com margem máxima de 10% (dez por cento) de redução do valor total pleiteado pelo proponente, excepcionados os casos de erro de cálculo dos projetos, ou de valores manifestamente fora do mercado ou situações semelhantes, casos em que, justificadamente, a redução poderá ser</w:t>
      </w:r>
      <w:r w:rsidR="00BC2ACA">
        <w:rPr>
          <w:rFonts w:ascii="Bookman Old Style" w:hAnsi="Bookman Old Style"/>
          <w:bCs/>
          <w:color w:val="auto"/>
          <w:sz w:val="24"/>
          <w:szCs w:val="24"/>
        </w:rPr>
        <w:t xml:space="preserve"> de até 20% (vinte porcento)</w:t>
      </w:r>
      <w:r>
        <w:rPr>
          <w:rFonts w:ascii="Bookman Old Style" w:hAnsi="Bookman Old Style"/>
          <w:bCs/>
          <w:color w:val="auto"/>
          <w:sz w:val="24"/>
          <w:szCs w:val="24"/>
        </w:rPr>
        <w:t>.</w:t>
      </w:r>
    </w:p>
    <w:p w14:paraId="63B4F837" w14:textId="77777777" w:rsidR="00BA57E7" w:rsidRDefault="00BA57E7" w:rsidP="00BA57E7">
      <w:pPr>
        <w:pStyle w:val="PargrafodaLista"/>
        <w:spacing w:after="0" w:line="276" w:lineRule="auto"/>
        <w:ind w:left="1647" w:right="813"/>
        <w:jc w:val="both"/>
        <w:rPr>
          <w:rFonts w:ascii="Bookman Old Style" w:hAnsi="Bookman Old Style"/>
          <w:bCs/>
          <w:color w:val="auto"/>
          <w:sz w:val="24"/>
          <w:szCs w:val="24"/>
        </w:rPr>
      </w:pPr>
    </w:p>
    <w:p w14:paraId="7F548493" w14:textId="5DA24E80" w:rsidR="00BA57E7" w:rsidRPr="00BA57E7" w:rsidRDefault="00BA57E7" w:rsidP="00BA57E7">
      <w:pPr>
        <w:pStyle w:val="PargrafodaLista"/>
        <w:numPr>
          <w:ilvl w:val="0"/>
          <w:numId w:val="7"/>
        </w:numPr>
        <w:spacing w:after="0" w:line="276" w:lineRule="auto"/>
        <w:ind w:right="813"/>
        <w:jc w:val="both"/>
        <w:rPr>
          <w:rFonts w:ascii="Bookman Old Style" w:hAnsi="Bookman Old Style"/>
          <w:b/>
          <w:color w:val="auto"/>
          <w:sz w:val="24"/>
          <w:szCs w:val="24"/>
        </w:rPr>
      </w:pPr>
      <w:r w:rsidRPr="00BA57E7">
        <w:rPr>
          <w:rFonts w:ascii="Bookman Old Style" w:hAnsi="Bookman Old Style"/>
          <w:b/>
          <w:color w:val="auto"/>
          <w:sz w:val="24"/>
          <w:szCs w:val="24"/>
        </w:rPr>
        <w:t>RESULTADOS E RECURSOS</w:t>
      </w:r>
    </w:p>
    <w:p w14:paraId="3FC1D145" w14:textId="77777777" w:rsidR="00BA57E7" w:rsidRDefault="00BA57E7" w:rsidP="00BA57E7">
      <w:pPr>
        <w:pStyle w:val="PargrafodaLista"/>
        <w:numPr>
          <w:ilvl w:val="1"/>
          <w:numId w:val="7"/>
        </w:numPr>
        <w:spacing w:after="0" w:line="276" w:lineRule="auto"/>
        <w:ind w:right="813"/>
        <w:jc w:val="both"/>
        <w:rPr>
          <w:rFonts w:ascii="Bookman Old Style" w:hAnsi="Bookman Old Style"/>
          <w:bCs/>
          <w:color w:val="auto"/>
          <w:sz w:val="24"/>
          <w:szCs w:val="24"/>
        </w:rPr>
      </w:pPr>
      <w:r w:rsidRPr="00BA57E7">
        <w:rPr>
          <w:rFonts w:ascii="Bookman Old Style" w:hAnsi="Bookman Old Style"/>
          <w:bCs/>
          <w:color w:val="auto"/>
          <w:sz w:val="24"/>
          <w:szCs w:val="24"/>
        </w:rPr>
        <w:t>Os resultados serão divulgados n</w:t>
      </w:r>
      <w:r>
        <w:rPr>
          <w:rFonts w:ascii="Bookman Old Style" w:hAnsi="Bookman Old Style"/>
          <w:bCs/>
          <w:color w:val="auto"/>
          <w:sz w:val="24"/>
          <w:szCs w:val="24"/>
        </w:rPr>
        <w:t>o</w:t>
      </w:r>
      <w:r w:rsidRPr="00BA57E7">
        <w:rPr>
          <w:rFonts w:ascii="Bookman Old Style" w:hAnsi="Bookman Old Style"/>
          <w:bCs/>
          <w:color w:val="auto"/>
          <w:sz w:val="24"/>
          <w:szCs w:val="24"/>
        </w:rPr>
        <w:t xml:space="preserve"> Portal</w:t>
      </w:r>
      <w:r>
        <w:rPr>
          <w:rFonts w:ascii="Bookman Old Style" w:hAnsi="Bookman Old Style"/>
          <w:bCs/>
          <w:color w:val="auto"/>
          <w:sz w:val="24"/>
          <w:szCs w:val="24"/>
        </w:rPr>
        <w:t xml:space="preserve"> de Transparência do Município de Ibimirim</w:t>
      </w:r>
      <w:r w:rsidRPr="00BA57E7">
        <w:rPr>
          <w:rFonts w:ascii="Bookman Old Style" w:hAnsi="Bookman Old Style"/>
          <w:bCs/>
          <w:color w:val="auto"/>
          <w:sz w:val="24"/>
          <w:szCs w:val="24"/>
        </w:rPr>
        <w:t xml:space="preserve"> e seus extratos devidamente publicados no Diário Oficial d</w:t>
      </w:r>
      <w:r>
        <w:rPr>
          <w:rFonts w:ascii="Bookman Old Style" w:hAnsi="Bookman Old Style"/>
          <w:bCs/>
          <w:color w:val="auto"/>
          <w:sz w:val="24"/>
          <w:szCs w:val="24"/>
        </w:rPr>
        <w:t>e Pernambuco</w:t>
      </w:r>
      <w:r w:rsidRPr="00BA57E7">
        <w:rPr>
          <w:rFonts w:ascii="Bookman Old Style" w:hAnsi="Bookman Old Style"/>
          <w:bCs/>
          <w:color w:val="auto"/>
          <w:sz w:val="24"/>
          <w:szCs w:val="24"/>
        </w:rPr>
        <w:t xml:space="preserve">. </w:t>
      </w:r>
    </w:p>
    <w:p w14:paraId="24FEDB56" w14:textId="334D07B9" w:rsidR="00BA57E7" w:rsidRDefault="00BA57E7" w:rsidP="00BA57E7">
      <w:pPr>
        <w:pStyle w:val="PargrafodaLista"/>
        <w:numPr>
          <w:ilvl w:val="1"/>
          <w:numId w:val="7"/>
        </w:numPr>
        <w:spacing w:after="0" w:line="276" w:lineRule="auto"/>
        <w:ind w:right="813"/>
        <w:jc w:val="both"/>
        <w:rPr>
          <w:rFonts w:ascii="Bookman Old Style" w:hAnsi="Bookman Old Style"/>
          <w:bCs/>
          <w:color w:val="auto"/>
          <w:sz w:val="24"/>
          <w:szCs w:val="24"/>
        </w:rPr>
      </w:pPr>
      <w:r w:rsidRPr="00BA57E7">
        <w:rPr>
          <w:rFonts w:ascii="Bookman Old Style" w:hAnsi="Bookman Old Style"/>
          <w:bCs/>
          <w:color w:val="auto"/>
          <w:sz w:val="24"/>
          <w:szCs w:val="24"/>
        </w:rPr>
        <w:t xml:space="preserve">Após a divulgação dos resultados dos projetos selecionados, os proponentes terão </w:t>
      </w:r>
      <w:r>
        <w:rPr>
          <w:rFonts w:ascii="Bookman Old Style" w:hAnsi="Bookman Old Style"/>
          <w:bCs/>
          <w:color w:val="auto"/>
          <w:sz w:val="24"/>
          <w:szCs w:val="24"/>
        </w:rPr>
        <w:t>02</w:t>
      </w:r>
      <w:r w:rsidRPr="00BA57E7">
        <w:rPr>
          <w:rFonts w:ascii="Bookman Old Style" w:hAnsi="Bookman Old Style"/>
          <w:bCs/>
          <w:color w:val="auto"/>
          <w:sz w:val="24"/>
          <w:szCs w:val="24"/>
        </w:rPr>
        <w:t xml:space="preserve"> (</w:t>
      </w:r>
      <w:r>
        <w:rPr>
          <w:rFonts w:ascii="Bookman Old Style" w:hAnsi="Bookman Old Style"/>
          <w:bCs/>
          <w:color w:val="auto"/>
          <w:sz w:val="24"/>
          <w:szCs w:val="24"/>
        </w:rPr>
        <w:t>dois</w:t>
      </w:r>
      <w:r w:rsidRPr="00BA57E7">
        <w:rPr>
          <w:rFonts w:ascii="Bookman Old Style" w:hAnsi="Bookman Old Style"/>
          <w:bCs/>
          <w:color w:val="auto"/>
          <w:sz w:val="24"/>
          <w:szCs w:val="24"/>
        </w:rPr>
        <w:t xml:space="preserve">) dias corridos para apresentar recurso. </w:t>
      </w:r>
    </w:p>
    <w:p w14:paraId="745078FF" w14:textId="13CD8AA3" w:rsidR="00BA57E7" w:rsidRDefault="00BA57E7" w:rsidP="00BA57E7">
      <w:pPr>
        <w:pStyle w:val="PargrafodaLista"/>
        <w:numPr>
          <w:ilvl w:val="1"/>
          <w:numId w:val="7"/>
        </w:numPr>
        <w:spacing w:after="0" w:line="276" w:lineRule="auto"/>
        <w:ind w:right="813"/>
        <w:jc w:val="both"/>
        <w:rPr>
          <w:rFonts w:ascii="Bookman Old Style" w:hAnsi="Bookman Old Style"/>
          <w:bCs/>
          <w:color w:val="auto"/>
          <w:sz w:val="24"/>
          <w:szCs w:val="24"/>
        </w:rPr>
      </w:pPr>
      <w:r w:rsidRPr="00BA57E7">
        <w:rPr>
          <w:rFonts w:ascii="Bookman Old Style" w:hAnsi="Bookman Old Style"/>
          <w:bCs/>
          <w:color w:val="auto"/>
          <w:sz w:val="24"/>
          <w:szCs w:val="24"/>
        </w:rPr>
        <w:t xml:space="preserve">Os recursos serão apresentados através do e-mail </w:t>
      </w:r>
      <w:hyperlink r:id="rId16" w:history="1">
        <w:r w:rsidRPr="00513DCB">
          <w:rPr>
            <w:rStyle w:val="Hyperlink"/>
            <w:rFonts w:ascii="Bookman Old Style" w:hAnsi="Bookman Old Style"/>
            <w:bCs/>
            <w:sz w:val="24"/>
            <w:szCs w:val="24"/>
          </w:rPr>
          <w:t>cmddcaibi@gmail.com</w:t>
        </w:r>
      </w:hyperlink>
      <w:r w:rsidRPr="00BA57E7">
        <w:rPr>
          <w:rFonts w:ascii="Bookman Old Style" w:hAnsi="Bookman Old Style"/>
          <w:bCs/>
          <w:color w:val="auto"/>
          <w:sz w:val="24"/>
          <w:szCs w:val="24"/>
        </w:rPr>
        <w:t>, conforme modelo disponibilizado à época da divulgação dos resultados</w:t>
      </w:r>
      <w:r w:rsidR="006B43EB">
        <w:rPr>
          <w:rFonts w:ascii="Bookman Old Style" w:hAnsi="Bookman Old Style"/>
          <w:bCs/>
          <w:color w:val="auto"/>
          <w:sz w:val="24"/>
          <w:szCs w:val="24"/>
        </w:rPr>
        <w:t xml:space="preserve"> nos termos no item 9.1 e serão julgados pela Procuradoria do Município de Ibimirim</w:t>
      </w:r>
      <w:r w:rsidRPr="00BA57E7">
        <w:rPr>
          <w:rFonts w:ascii="Bookman Old Style" w:hAnsi="Bookman Old Style"/>
          <w:bCs/>
          <w:color w:val="auto"/>
          <w:sz w:val="24"/>
          <w:szCs w:val="24"/>
        </w:rPr>
        <w:t xml:space="preserve">. </w:t>
      </w:r>
    </w:p>
    <w:p w14:paraId="543D3572" w14:textId="5042DE1A" w:rsidR="00BA57E7" w:rsidRDefault="00BA57E7" w:rsidP="00BA57E7">
      <w:pPr>
        <w:pStyle w:val="PargrafodaLista"/>
        <w:numPr>
          <w:ilvl w:val="1"/>
          <w:numId w:val="7"/>
        </w:numPr>
        <w:spacing w:after="0" w:line="276" w:lineRule="auto"/>
        <w:ind w:right="813"/>
        <w:jc w:val="both"/>
        <w:rPr>
          <w:rFonts w:ascii="Bookman Old Style" w:hAnsi="Bookman Old Style"/>
          <w:bCs/>
          <w:color w:val="auto"/>
          <w:sz w:val="24"/>
          <w:szCs w:val="24"/>
        </w:rPr>
      </w:pPr>
      <w:r w:rsidRPr="00BA57E7">
        <w:rPr>
          <w:rFonts w:ascii="Bookman Old Style" w:hAnsi="Bookman Old Style"/>
          <w:bCs/>
          <w:color w:val="auto"/>
          <w:sz w:val="24"/>
          <w:szCs w:val="24"/>
        </w:rPr>
        <w:t>As súmulas de análise dos projetos poderão ser solicitadas através do e</w:t>
      </w:r>
      <w:r w:rsidR="001B6F71">
        <w:rPr>
          <w:rFonts w:ascii="Bookman Old Style" w:hAnsi="Bookman Old Style"/>
          <w:bCs/>
          <w:color w:val="auto"/>
          <w:sz w:val="24"/>
          <w:szCs w:val="24"/>
        </w:rPr>
        <w:t>-</w:t>
      </w:r>
      <w:r w:rsidRPr="00BA57E7">
        <w:rPr>
          <w:rFonts w:ascii="Bookman Old Style" w:hAnsi="Bookman Old Style"/>
          <w:bCs/>
          <w:color w:val="auto"/>
          <w:sz w:val="24"/>
          <w:szCs w:val="24"/>
        </w:rPr>
        <w:t xml:space="preserve">mail: </w:t>
      </w:r>
      <w:hyperlink r:id="rId17" w:history="1">
        <w:r w:rsidRPr="00513DCB">
          <w:rPr>
            <w:rStyle w:val="Hyperlink"/>
            <w:rFonts w:ascii="Bookman Old Style" w:hAnsi="Bookman Old Style"/>
            <w:bCs/>
            <w:sz w:val="24"/>
            <w:szCs w:val="24"/>
          </w:rPr>
          <w:t>cmddcaibi@gmail.com</w:t>
        </w:r>
      </w:hyperlink>
      <w:r w:rsidRPr="00BA57E7">
        <w:rPr>
          <w:rFonts w:ascii="Bookman Old Style" w:hAnsi="Bookman Old Style"/>
          <w:bCs/>
          <w:color w:val="auto"/>
          <w:sz w:val="24"/>
          <w:szCs w:val="24"/>
        </w:rPr>
        <w:t xml:space="preserve">. </w:t>
      </w:r>
    </w:p>
    <w:p w14:paraId="6E84A640" w14:textId="648375D6" w:rsidR="00BA57E7" w:rsidRDefault="00BA57E7" w:rsidP="00BA57E7">
      <w:pPr>
        <w:pStyle w:val="PargrafodaLista"/>
        <w:numPr>
          <w:ilvl w:val="1"/>
          <w:numId w:val="7"/>
        </w:numPr>
        <w:spacing w:after="0" w:line="276" w:lineRule="auto"/>
        <w:ind w:right="813"/>
        <w:jc w:val="both"/>
        <w:rPr>
          <w:rFonts w:ascii="Bookman Old Style" w:hAnsi="Bookman Old Style"/>
          <w:bCs/>
          <w:color w:val="auto"/>
          <w:sz w:val="24"/>
          <w:szCs w:val="24"/>
        </w:rPr>
      </w:pPr>
      <w:r w:rsidRPr="00BA57E7">
        <w:rPr>
          <w:rFonts w:ascii="Bookman Old Style" w:hAnsi="Bookman Old Style"/>
          <w:bCs/>
          <w:color w:val="auto"/>
          <w:sz w:val="24"/>
          <w:szCs w:val="24"/>
        </w:rPr>
        <w:t xml:space="preserve">Caberá à Comissão Deliberativa do </w:t>
      </w:r>
      <w:r>
        <w:rPr>
          <w:rFonts w:ascii="Bookman Old Style" w:hAnsi="Bookman Old Style"/>
          <w:bCs/>
          <w:color w:val="auto"/>
          <w:sz w:val="24"/>
          <w:szCs w:val="24"/>
        </w:rPr>
        <w:t>FUMDECA</w:t>
      </w:r>
      <w:r w:rsidRPr="00BA57E7">
        <w:rPr>
          <w:rFonts w:ascii="Bookman Old Style" w:hAnsi="Bookman Old Style"/>
          <w:bCs/>
          <w:color w:val="auto"/>
          <w:sz w:val="24"/>
          <w:szCs w:val="24"/>
        </w:rPr>
        <w:t xml:space="preserve"> a decisão final e a homologação do projeto a ser incentivado pelo presente edital.</w:t>
      </w:r>
    </w:p>
    <w:p w14:paraId="536DB108" w14:textId="77777777" w:rsidR="00075FEC" w:rsidRDefault="00075FEC" w:rsidP="00075FEC">
      <w:pPr>
        <w:pStyle w:val="PargrafodaLista"/>
        <w:spacing w:after="0" w:line="276" w:lineRule="auto"/>
        <w:ind w:left="1647" w:right="813"/>
        <w:jc w:val="both"/>
        <w:rPr>
          <w:rFonts w:ascii="Bookman Old Style" w:hAnsi="Bookman Old Style"/>
          <w:bCs/>
          <w:color w:val="auto"/>
          <w:sz w:val="24"/>
          <w:szCs w:val="24"/>
        </w:rPr>
      </w:pPr>
    </w:p>
    <w:p w14:paraId="6D9FEBBD" w14:textId="5DBF04E4" w:rsidR="00075FEC" w:rsidRPr="00075FEC" w:rsidRDefault="00075FEC" w:rsidP="00075FEC">
      <w:pPr>
        <w:pStyle w:val="PargrafodaLista"/>
        <w:numPr>
          <w:ilvl w:val="0"/>
          <w:numId w:val="7"/>
        </w:numPr>
        <w:spacing w:after="0" w:line="276" w:lineRule="auto"/>
        <w:ind w:right="813"/>
        <w:jc w:val="both"/>
        <w:rPr>
          <w:rFonts w:ascii="Bookman Old Style" w:hAnsi="Bookman Old Style"/>
          <w:b/>
          <w:color w:val="auto"/>
          <w:sz w:val="24"/>
          <w:szCs w:val="24"/>
        </w:rPr>
      </w:pPr>
      <w:r w:rsidRPr="00075FEC">
        <w:rPr>
          <w:rFonts w:ascii="Bookman Old Style" w:hAnsi="Bookman Old Style"/>
          <w:b/>
          <w:color w:val="auto"/>
          <w:sz w:val="24"/>
          <w:szCs w:val="24"/>
        </w:rPr>
        <w:t>DOCUMENTAÇÃO PARA PROJETOS APROVADOS</w:t>
      </w:r>
    </w:p>
    <w:p w14:paraId="5AC1653E" w14:textId="77777777" w:rsidR="00075FEC" w:rsidRDefault="00075FEC" w:rsidP="00075FEC">
      <w:pPr>
        <w:pStyle w:val="PargrafodaLista"/>
        <w:numPr>
          <w:ilvl w:val="1"/>
          <w:numId w:val="7"/>
        </w:numPr>
        <w:spacing w:after="0" w:line="276" w:lineRule="auto"/>
        <w:ind w:right="813"/>
        <w:jc w:val="both"/>
        <w:rPr>
          <w:rFonts w:ascii="Bookman Old Style" w:hAnsi="Bookman Old Style"/>
          <w:bCs/>
          <w:color w:val="auto"/>
          <w:sz w:val="24"/>
          <w:szCs w:val="24"/>
        </w:rPr>
      </w:pPr>
      <w:r w:rsidRPr="00075FEC">
        <w:rPr>
          <w:rFonts w:ascii="Bookman Old Style" w:hAnsi="Bookman Old Style"/>
          <w:bCs/>
          <w:color w:val="auto"/>
          <w:sz w:val="24"/>
          <w:szCs w:val="24"/>
        </w:rPr>
        <w:t>A Diretoria d</w:t>
      </w:r>
      <w:r>
        <w:rPr>
          <w:rFonts w:ascii="Bookman Old Style" w:hAnsi="Bookman Old Style"/>
          <w:bCs/>
          <w:color w:val="auto"/>
          <w:sz w:val="24"/>
          <w:szCs w:val="24"/>
        </w:rPr>
        <w:t xml:space="preserve">o CMDDCA </w:t>
      </w:r>
      <w:r w:rsidRPr="00075FEC">
        <w:rPr>
          <w:rFonts w:ascii="Bookman Old Style" w:hAnsi="Bookman Old Style"/>
          <w:bCs/>
          <w:color w:val="auto"/>
          <w:sz w:val="24"/>
          <w:szCs w:val="24"/>
        </w:rPr>
        <w:t xml:space="preserve">entrará em contato pelo e-mail indicado no </w:t>
      </w:r>
      <w:r>
        <w:rPr>
          <w:rFonts w:ascii="Bookman Old Style" w:hAnsi="Bookman Old Style"/>
          <w:bCs/>
          <w:color w:val="auto"/>
          <w:sz w:val="24"/>
          <w:szCs w:val="24"/>
        </w:rPr>
        <w:t>Cadastro de Entidade Administrativa</w:t>
      </w:r>
      <w:r w:rsidRPr="00075FEC">
        <w:rPr>
          <w:rFonts w:ascii="Bookman Old Style" w:hAnsi="Bookman Old Style"/>
          <w:bCs/>
          <w:color w:val="auto"/>
          <w:sz w:val="24"/>
          <w:szCs w:val="24"/>
        </w:rPr>
        <w:t xml:space="preserve"> - </w:t>
      </w:r>
      <w:r>
        <w:rPr>
          <w:rFonts w:ascii="Bookman Old Style" w:hAnsi="Bookman Old Style"/>
          <w:bCs/>
          <w:color w:val="auto"/>
          <w:sz w:val="24"/>
          <w:szCs w:val="24"/>
        </w:rPr>
        <w:t>CAE</w:t>
      </w:r>
      <w:r w:rsidRPr="00075FEC">
        <w:rPr>
          <w:rFonts w:ascii="Bookman Old Style" w:hAnsi="Bookman Old Style"/>
          <w:bCs/>
          <w:color w:val="auto"/>
          <w:sz w:val="24"/>
          <w:szCs w:val="24"/>
        </w:rPr>
        <w:t xml:space="preserve"> para solicitação de documentação para empenho (ANEXO 10) e cumprimento de eventuais exigências formuladas pela Comissão Deliberativa. </w:t>
      </w:r>
    </w:p>
    <w:p w14:paraId="51261489" w14:textId="304F655C" w:rsidR="00075FEC" w:rsidRDefault="00075FEC" w:rsidP="00075FEC">
      <w:pPr>
        <w:pStyle w:val="PargrafodaLista"/>
        <w:numPr>
          <w:ilvl w:val="1"/>
          <w:numId w:val="7"/>
        </w:numPr>
        <w:spacing w:after="0" w:line="276" w:lineRule="auto"/>
        <w:ind w:right="813"/>
        <w:jc w:val="both"/>
        <w:rPr>
          <w:rFonts w:ascii="Bookman Old Style" w:hAnsi="Bookman Old Style"/>
          <w:bCs/>
          <w:color w:val="auto"/>
          <w:sz w:val="24"/>
          <w:szCs w:val="24"/>
        </w:rPr>
      </w:pPr>
      <w:r w:rsidRPr="00075FEC">
        <w:rPr>
          <w:rFonts w:ascii="Bookman Old Style" w:hAnsi="Bookman Old Style"/>
          <w:bCs/>
          <w:color w:val="auto"/>
          <w:sz w:val="24"/>
          <w:szCs w:val="24"/>
        </w:rPr>
        <w:lastRenderedPageBreak/>
        <w:t xml:space="preserve">O proponente terá o prazo de </w:t>
      </w:r>
      <w:r>
        <w:rPr>
          <w:rFonts w:ascii="Bookman Old Style" w:hAnsi="Bookman Old Style"/>
          <w:bCs/>
          <w:color w:val="auto"/>
          <w:sz w:val="24"/>
          <w:szCs w:val="24"/>
        </w:rPr>
        <w:t>05</w:t>
      </w:r>
      <w:r w:rsidRPr="00075FEC">
        <w:rPr>
          <w:rFonts w:ascii="Bookman Old Style" w:hAnsi="Bookman Old Style"/>
          <w:bCs/>
          <w:color w:val="auto"/>
          <w:sz w:val="24"/>
          <w:szCs w:val="24"/>
        </w:rPr>
        <w:t xml:space="preserve"> (cinco) dias corridos, contados a partir do</w:t>
      </w:r>
      <w:r>
        <w:rPr>
          <w:rFonts w:ascii="Bookman Old Style" w:hAnsi="Bookman Old Style"/>
          <w:bCs/>
          <w:color w:val="auto"/>
          <w:sz w:val="24"/>
          <w:szCs w:val="24"/>
        </w:rPr>
        <w:t xml:space="preserve"> </w:t>
      </w:r>
      <w:r w:rsidRPr="00075FEC">
        <w:rPr>
          <w:rFonts w:ascii="Bookman Old Style" w:hAnsi="Bookman Old Style"/>
          <w:bCs/>
          <w:color w:val="auto"/>
          <w:sz w:val="24"/>
          <w:szCs w:val="24"/>
        </w:rPr>
        <w:t>envio do e</w:t>
      </w:r>
      <w:r w:rsidR="001B6F71">
        <w:rPr>
          <w:rFonts w:ascii="Bookman Old Style" w:hAnsi="Bookman Old Style"/>
          <w:bCs/>
          <w:color w:val="auto"/>
          <w:sz w:val="24"/>
          <w:szCs w:val="24"/>
        </w:rPr>
        <w:t>-</w:t>
      </w:r>
      <w:r w:rsidRPr="00075FEC">
        <w:rPr>
          <w:rFonts w:ascii="Bookman Old Style" w:hAnsi="Bookman Old Style"/>
          <w:bCs/>
          <w:color w:val="auto"/>
          <w:sz w:val="24"/>
          <w:szCs w:val="24"/>
        </w:rPr>
        <w:t>mail solicitando a documentação (item 10.1.), para apresentar o requerido, sob risco de arquivamento do projeto. Somente após esta apresentação, de forma completa e satisfatória, poderá ser emitida a nota de empenho e posterior assinatura do Termo de Compromisso.</w:t>
      </w:r>
    </w:p>
    <w:p w14:paraId="4016C87C" w14:textId="70F0530F" w:rsidR="00075FEC" w:rsidRPr="00075FEC" w:rsidRDefault="00075FEC" w:rsidP="00075FEC">
      <w:pPr>
        <w:pStyle w:val="PargrafodaLista"/>
        <w:numPr>
          <w:ilvl w:val="2"/>
          <w:numId w:val="7"/>
        </w:numPr>
        <w:spacing w:after="0" w:line="276" w:lineRule="auto"/>
        <w:ind w:right="813"/>
        <w:jc w:val="both"/>
        <w:rPr>
          <w:rFonts w:ascii="Bookman Old Style" w:hAnsi="Bookman Old Style"/>
          <w:bCs/>
          <w:color w:val="auto"/>
          <w:sz w:val="24"/>
          <w:szCs w:val="24"/>
        </w:rPr>
      </w:pPr>
      <w:r w:rsidRPr="00075FEC">
        <w:rPr>
          <w:rFonts w:ascii="Bookman Old Style" w:hAnsi="Bookman Old Style"/>
          <w:bCs/>
          <w:color w:val="auto"/>
          <w:sz w:val="24"/>
          <w:szCs w:val="24"/>
        </w:rPr>
        <w:t>Fica estabelecido prazo máximo de 10 (dez) dias para assinatura do Termo de Compromisso pelo proponente, após o envio de e</w:t>
      </w:r>
      <w:r w:rsidR="001B6F71">
        <w:rPr>
          <w:rFonts w:ascii="Bookman Old Style" w:hAnsi="Bookman Old Style"/>
          <w:bCs/>
          <w:color w:val="auto"/>
          <w:sz w:val="24"/>
          <w:szCs w:val="24"/>
        </w:rPr>
        <w:t>-</w:t>
      </w:r>
      <w:r w:rsidRPr="00075FEC">
        <w:rPr>
          <w:rFonts w:ascii="Bookman Old Style" w:hAnsi="Bookman Old Style"/>
          <w:bCs/>
          <w:color w:val="auto"/>
          <w:sz w:val="24"/>
          <w:szCs w:val="24"/>
        </w:rPr>
        <w:t>mail pela Diretoria do CMDDCA solicitando tal assinatura.</w:t>
      </w:r>
    </w:p>
    <w:p w14:paraId="79A16958" w14:textId="1D313F8B" w:rsidR="00075FEC" w:rsidRDefault="00075FEC" w:rsidP="00075FEC">
      <w:pPr>
        <w:pStyle w:val="PargrafodaLista"/>
        <w:numPr>
          <w:ilvl w:val="2"/>
          <w:numId w:val="7"/>
        </w:numPr>
        <w:spacing w:after="0" w:line="276" w:lineRule="auto"/>
        <w:ind w:right="813"/>
        <w:jc w:val="both"/>
        <w:rPr>
          <w:rFonts w:ascii="Bookman Old Style" w:hAnsi="Bookman Old Style"/>
          <w:bCs/>
          <w:color w:val="auto"/>
          <w:sz w:val="24"/>
          <w:szCs w:val="24"/>
        </w:rPr>
      </w:pPr>
      <w:r w:rsidRPr="00075FEC">
        <w:rPr>
          <w:rFonts w:ascii="Bookman Old Style" w:hAnsi="Bookman Old Style"/>
          <w:bCs/>
          <w:color w:val="auto"/>
          <w:sz w:val="24"/>
          <w:szCs w:val="24"/>
        </w:rPr>
        <w:t xml:space="preserve">Fica estabelecido o prazo máximo de </w:t>
      </w:r>
      <w:r>
        <w:rPr>
          <w:rFonts w:ascii="Bookman Old Style" w:hAnsi="Bookman Old Style"/>
          <w:bCs/>
          <w:color w:val="auto"/>
          <w:sz w:val="24"/>
          <w:szCs w:val="24"/>
        </w:rPr>
        <w:t>1</w:t>
      </w:r>
      <w:r w:rsidRPr="00075FEC">
        <w:rPr>
          <w:rFonts w:ascii="Bookman Old Style" w:hAnsi="Bookman Old Style"/>
          <w:bCs/>
          <w:color w:val="auto"/>
          <w:sz w:val="24"/>
          <w:szCs w:val="24"/>
        </w:rPr>
        <w:t xml:space="preserve"> (</w:t>
      </w:r>
      <w:r>
        <w:rPr>
          <w:rFonts w:ascii="Bookman Old Style" w:hAnsi="Bookman Old Style"/>
          <w:bCs/>
          <w:color w:val="auto"/>
          <w:sz w:val="24"/>
          <w:szCs w:val="24"/>
        </w:rPr>
        <w:t>um</w:t>
      </w:r>
      <w:r w:rsidRPr="00075FEC">
        <w:rPr>
          <w:rFonts w:ascii="Bookman Old Style" w:hAnsi="Bookman Old Style"/>
          <w:bCs/>
          <w:color w:val="auto"/>
          <w:sz w:val="24"/>
          <w:szCs w:val="24"/>
        </w:rPr>
        <w:t>) ano para que seja firmado o Termo de Compromisso, contado a partir da data de publicação do Resultado Final deste edital.</w:t>
      </w:r>
    </w:p>
    <w:p w14:paraId="567AE317" w14:textId="77777777" w:rsidR="006B6CD6" w:rsidRDefault="006B6CD6" w:rsidP="006B6CD6">
      <w:pPr>
        <w:pStyle w:val="PargrafodaLista"/>
        <w:spacing w:after="0" w:line="276" w:lineRule="auto"/>
        <w:ind w:left="1647" w:right="813"/>
        <w:jc w:val="both"/>
        <w:rPr>
          <w:rFonts w:ascii="Bookman Old Style" w:hAnsi="Bookman Old Style"/>
          <w:bCs/>
          <w:color w:val="auto"/>
          <w:sz w:val="24"/>
          <w:szCs w:val="24"/>
        </w:rPr>
      </w:pPr>
    </w:p>
    <w:p w14:paraId="66B1CCCD" w14:textId="0A9D851F" w:rsidR="00075FEC" w:rsidRPr="006B6CD6" w:rsidRDefault="006B6CD6" w:rsidP="00075FEC">
      <w:pPr>
        <w:pStyle w:val="PargrafodaLista"/>
        <w:numPr>
          <w:ilvl w:val="0"/>
          <w:numId w:val="7"/>
        </w:numPr>
        <w:spacing w:after="0" w:line="276" w:lineRule="auto"/>
        <w:ind w:right="813"/>
        <w:jc w:val="both"/>
        <w:rPr>
          <w:rFonts w:ascii="Bookman Old Style" w:hAnsi="Bookman Old Style"/>
          <w:bCs/>
          <w:color w:val="auto"/>
          <w:sz w:val="24"/>
          <w:szCs w:val="24"/>
        </w:rPr>
      </w:pPr>
      <w:r w:rsidRPr="006B6CD6">
        <w:rPr>
          <w:rFonts w:ascii="Bookman Old Style" w:hAnsi="Bookman Old Style"/>
          <w:b/>
          <w:bCs/>
          <w:color w:val="auto"/>
          <w:sz w:val="24"/>
          <w:szCs w:val="24"/>
        </w:rPr>
        <w:t>PLANO DE DISTRIBUIÇÃO E DIVULGAÇÃO</w:t>
      </w:r>
    </w:p>
    <w:p w14:paraId="7277599F" w14:textId="77777777" w:rsidR="006B6CD6" w:rsidRDefault="006B6CD6" w:rsidP="006B6CD6">
      <w:pPr>
        <w:spacing w:after="0" w:line="276" w:lineRule="auto"/>
        <w:ind w:left="927" w:right="813"/>
        <w:jc w:val="both"/>
        <w:rPr>
          <w:rFonts w:ascii="Bookman Old Style" w:hAnsi="Bookman Old Style"/>
          <w:bCs/>
          <w:color w:val="auto"/>
          <w:sz w:val="24"/>
          <w:szCs w:val="24"/>
        </w:rPr>
      </w:pPr>
    </w:p>
    <w:p w14:paraId="46B6A81E" w14:textId="3A5B4F91" w:rsidR="006B6CD6" w:rsidRPr="006B6CD6" w:rsidRDefault="006B6CD6" w:rsidP="006B6CD6">
      <w:pPr>
        <w:spacing w:after="0" w:line="276" w:lineRule="auto"/>
        <w:ind w:left="927" w:right="813"/>
        <w:jc w:val="both"/>
        <w:rPr>
          <w:rFonts w:ascii="Bookman Old Style" w:hAnsi="Bookman Old Style"/>
          <w:bCs/>
          <w:color w:val="auto"/>
          <w:sz w:val="24"/>
          <w:szCs w:val="24"/>
        </w:rPr>
      </w:pPr>
      <w:r w:rsidRPr="006B6CD6">
        <w:rPr>
          <w:rFonts w:ascii="Bookman Old Style" w:hAnsi="Bookman Old Style"/>
          <w:bCs/>
          <w:color w:val="auto"/>
          <w:sz w:val="24"/>
          <w:szCs w:val="24"/>
        </w:rPr>
        <w:t>11.1. Deverá constar em todos os produtos finais, peças gráficas e de propagandas referentes a</w:t>
      </w:r>
      <w:r>
        <w:rPr>
          <w:rFonts w:ascii="Bookman Old Style" w:hAnsi="Bookman Old Style"/>
          <w:bCs/>
          <w:color w:val="auto"/>
          <w:sz w:val="24"/>
          <w:szCs w:val="24"/>
        </w:rPr>
        <w:t xml:space="preserve"> </w:t>
      </w:r>
      <w:r w:rsidRPr="006B6CD6">
        <w:rPr>
          <w:rFonts w:ascii="Bookman Old Style" w:hAnsi="Bookman Old Style"/>
          <w:bCs/>
          <w:color w:val="auto"/>
          <w:sz w:val="24"/>
          <w:szCs w:val="24"/>
        </w:rPr>
        <w:t xml:space="preserve">qualquer tipo de mídia e divulgação dos projetos culturais, a inserção das logomarcas do </w:t>
      </w:r>
      <w:r>
        <w:rPr>
          <w:rFonts w:ascii="Bookman Old Style" w:hAnsi="Bookman Old Style"/>
          <w:bCs/>
          <w:color w:val="auto"/>
          <w:sz w:val="24"/>
          <w:szCs w:val="24"/>
        </w:rPr>
        <w:t>Conselho Municipal de Defesa dos Direitos da Criança e do Adolescente de Ibimirim - CMDDCA</w:t>
      </w:r>
      <w:r w:rsidRPr="006B6CD6">
        <w:rPr>
          <w:rFonts w:ascii="Bookman Old Style" w:hAnsi="Bookman Old Style"/>
          <w:bCs/>
          <w:color w:val="auto"/>
          <w:sz w:val="24"/>
          <w:szCs w:val="24"/>
        </w:rPr>
        <w:t>.</w:t>
      </w:r>
    </w:p>
    <w:p w14:paraId="54EAAF53" w14:textId="6C4F17C0" w:rsidR="006B6CD6" w:rsidRDefault="006B6CD6" w:rsidP="006B6CD6">
      <w:pPr>
        <w:spacing w:after="0" w:line="276" w:lineRule="auto"/>
        <w:ind w:left="927" w:right="813"/>
        <w:jc w:val="both"/>
        <w:rPr>
          <w:rFonts w:ascii="Bookman Old Style" w:hAnsi="Bookman Old Style"/>
          <w:bCs/>
          <w:color w:val="auto"/>
          <w:sz w:val="24"/>
          <w:szCs w:val="24"/>
        </w:rPr>
      </w:pPr>
      <w:r w:rsidRPr="006B6CD6">
        <w:rPr>
          <w:rFonts w:ascii="Bookman Old Style" w:hAnsi="Bookman Old Style"/>
          <w:bCs/>
          <w:color w:val="auto"/>
          <w:sz w:val="24"/>
          <w:szCs w:val="24"/>
        </w:rPr>
        <w:t>11.</w:t>
      </w:r>
      <w:r>
        <w:rPr>
          <w:rFonts w:ascii="Bookman Old Style" w:hAnsi="Bookman Old Style"/>
          <w:bCs/>
          <w:color w:val="auto"/>
          <w:sz w:val="24"/>
          <w:szCs w:val="24"/>
        </w:rPr>
        <w:t xml:space="preserve">2. </w:t>
      </w:r>
      <w:r w:rsidRPr="006B6CD6">
        <w:rPr>
          <w:rFonts w:ascii="Bookman Old Style" w:hAnsi="Bookman Old Style"/>
          <w:bCs/>
          <w:color w:val="auto"/>
          <w:sz w:val="24"/>
          <w:szCs w:val="24"/>
        </w:rPr>
        <w:t xml:space="preserve">A logomarca do </w:t>
      </w:r>
      <w:r>
        <w:rPr>
          <w:rFonts w:ascii="Bookman Old Style" w:hAnsi="Bookman Old Style"/>
          <w:bCs/>
          <w:color w:val="auto"/>
          <w:sz w:val="24"/>
          <w:szCs w:val="24"/>
        </w:rPr>
        <w:t xml:space="preserve">Conselho Municipal de Defesa dos Direitos da Criança e do Adolescente de Ibimirim – CMDDCA </w:t>
      </w:r>
      <w:r w:rsidRPr="006B6CD6">
        <w:rPr>
          <w:rFonts w:ascii="Bookman Old Style" w:hAnsi="Bookman Old Style"/>
          <w:bCs/>
          <w:color w:val="auto"/>
          <w:sz w:val="24"/>
          <w:szCs w:val="24"/>
        </w:rPr>
        <w:t>dever</w:t>
      </w:r>
      <w:r>
        <w:rPr>
          <w:rFonts w:ascii="Bookman Old Style" w:hAnsi="Bookman Old Style"/>
          <w:bCs/>
          <w:color w:val="auto"/>
          <w:sz w:val="24"/>
          <w:szCs w:val="24"/>
        </w:rPr>
        <w:t>á</w:t>
      </w:r>
      <w:r w:rsidRPr="006B6CD6">
        <w:rPr>
          <w:rFonts w:ascii="Bookman Old Style" w:hAnsi="Bookman Old Style"/>
          <w:bCs/>
          <w:color w:val="auto"/>
          <w:sz w:val="24"/>
          <w:szCs w:val="24"/>
        </w:rPr>
        <w:t xml:space="preserve"> ser indicada no Plano Básico de Divulgação</w:t>
      </w:r>
      <w:r>
        <w:rPr>
          <w:rFonts w:ascii="Bookman Old Style" w:hAnsi="Bookman Old Style"/>
          <w:bCs/>
          <w:color w:val="auto"/>
          <w:sz w:val="24"/>
          <w:szCs w:val="24"/>
        </w:rPr>
        <w:t xml:space="preserve"> </w:t>
      </w:r>
      <w:r w:rsidRPr="006B6CD6">
        <w:rPr>
          <w:rFonts w:ascii="Bookman Old Style" w:hAnsi="Bookman Old Style"/>
          <w:bCs/>
          <w:color w:val="auto"/>
          <w:sz w:val="24"/>
          <w:szCs w:val="24"/>
        </w:rPr>
        <w:t>(ANEXO 11), exigido apenas em caso de aprovação do projeto, como requisito para assinatura</w:t>
      </w:r>
      <w:r>
        <w:rPr>
          <w:rFonts w:ascii="Bookman Old Style" w:hAnsi="Bookman Old Style"/>
          <w:bCs/>
          <w:color w:val="auto"/>
          <w:sz w:val="24"/>
          <w:szCs w:val="24"/>
        </w:rPr>
        <w:t xml:space="preserve"> </w:t>
      </w:r>
      <w:r w:rsidRPr="006B6CD6">
        <w:rPr>
          <w:rFonts w:ascii="Bookman Old Style" w:hAnsi="Bookman Old Style"/>
          <w:bCs/>
          <w:color w:val="auto"/>
          <w:sz w:val="24"/>
          <w:szCs w:val="24"/>
        </w:rPr>
        <w:t>do Termo de Compromisso, observando as limitações legais impostas ao uso das logomarcas</w:t>
      </w:r>
      <w:r>
        <w:rPr>
          <w:rFonts w:ascii="Bookman Old Style" w:hAnsi="Bookman Old Style"/>
          <w:bCs/>
          <w:color w:val="auto"/>
          <w:sz w:val="24"/>
          <w:szCs w:val="24"/>
        </w:rPr>
        <w:t xml:space="preserve"> </w:t>
      </w:r>
      <w:r w:rsidRPr="006B6CD6">
        <w:rPr>
          <w:rFonts w:ascii="Bookman Old Style" w:hAnsi="Bookman Old Style"/>
          <w:bCs/>
          <w:color w:val="auto"/>
          <w:sz w:val="24"/>
          <w:szCs w:val="24"/>
        </w:rPr>
        <w:t>durante o período eleitoral.</w:t>
      </w:r>
    </w:p>
    <w:p w14:paraId="746B247B" w14:textId="4CA3C421" w:rsidR="006B6CD6" w:rsidRDefault="006B6CD6" w:rsidP="006B6CD6">
      <w:pPr>
        <w:spacing w:after="0" w:line="276" w:lineRule="auto"/>
        <w:ind w:left="927" w:right="813"/>
        <w:jc w:val="both"/>
        <w:rPr>
          <w:rFonts w:ascii="Bookman Old Style" w:hAnsi="Bookman Old Style"/>
          <w:bCs/>
          <w:color w:val="auto"/>
          <w:sz w:val="24"/>
          <w:szCs w:val="24"/>
        </w:rPr>
      </w:pPr>
      <w:r>
        <w:rPr>
          <w:rFonts w:ascii="Bookman Old Style" w:hAnsi="Bookman Old Style"/>
          <w:bCs/>
          <w:color w:val="auto"/>
          <w:sz w:val="24"/>
          <w:szCs w:val="24"/>
        </w:rPr>
        <w:t xml:space="preserve">11.3. </w:t>
      </w:r>
      <w:r w:rsidRPr="006B6CD6">
        <w:rPr>
          <w:rFonts w:ascii="Bookman Old Style" w:hAnsi="Bookman Old Style"/>
          <w:bCs/>
          <w:color w:val="auto"/>
          <w:sz w:val="24"/>
          <w:szCs w:val="24"/>
        </w:rPr>
        <w:t xml:space="preserve">A informação de que o projeto é incentivado pelo </w:t>
      </w:r>
      <w:r>
        <w:rPr>
          <w:rFonts w:ascii="Bookman Old Style" w:hAnsi="Bookman Old Style"/>
          <w:bCs/>
          <w:color w:val="auto"/>
          <w:sz w:val="24"/>
          <w:szCs w:val="24"/>
        </w:rPr>
        <w:t xml:space="preserve">Conselho Municipal de Defesa dos Direitos da Criança e do Adolescente de Ibimirim – CMDDCA </w:t>
      </w:r>
      <w:r w:rsidRPr="006B6CD6">
        <w:rPr>
          <w:rFonts w:ascii="Bookman Old Style" w:hAnsi="Bookman Old Style"/>
          <w:bCs/>
          <w:color w:val="auto"/>
          <w:sz w:val="24"/>
          <w:szCs w:val="24"/>
        </w:rPr>
        <w:t>deverá estar explícita em todo e qualquer canal de divulgação do projeto.</w:t>
      </w:r>
    </w:p>
    <w:p w14:paraId="66B77008" w14:textId="165F671E" w:rsidR="006B6CD6" w:rsidRPr="006B6CD6" w:rsidRDefault="006B6CD6" w:rsidP="006B6CD6">
      <w:pPr>
        <w:spacing w:after="0" w:line="276" w:lineRule="auto"/>
        <w:ind w:left="927" w:right="813"/>
        <w:jc w:val="both"/>
        <w:rPr>
          <w:rFonts w:ascii="Bookman Old Style" w:hAnsi="Bookman Old Style"/>
          <w:bCs/>
          <w:color w:val="auto"/>
          <w:sz w:val="24"/>
          <w:szCs w:val="24"/>
        </w:rPr>
      </w:pPr>
      <w:r>
        <w:rPr>
          <w:rFonts w:ascii="Bookman Old Style" w:hAnsi="Bookman Old Style"/>
          <w:bCs/>
          <w:color w:val="auto"/>
          <w:sz w:val="24"/>
          <w:szCs w:val="24"/>
        </w:rPr>
        <w:lastRenderedPageBreak/>
        <w:t xml:space="preserve">11.4. </w:t>
      </w:r>
      <w:r w:rsidRPr="006B6CD6">
        <w:rPr>
          <w:rFonts w:ascii="Bookman Old Style" w:hAnsi="Bookman Old Style"/>
          <w:bCs/>
          <w:color w:val="auto"/>
          <w:sz w:val="24"/>
          <w:szCs w:val="24"/>
        </w:rPr>
        <w:t>A logomarca</w:t>
      </w:r>
      <w:r>
        <w:rPr>
          <w:rFonts w:ascii="Bookman Old Style" w:hAnsi="Bookman Old Style"/>
          <w:bCs/>
          <w:color w:val="auto"/>
          <w:sz w:val="24"/>
          <w:szCs w:val="24"/>
        </w:rPr>
        <w:t xml:space="preserve"> </w:t>
      </w:r>
      <w:r w:rsidRPr="006B6CD6">
        <w:rPr>
          <w:rFonts w:ascii="Bookman Old Style" w:hAnsi="Bookman Old Style"/>
          <w:bCs/>
          <w:color w:val="auto"/>
          <w:sz w:val="24"/>
          <w:szCs w:val="24"/>
        </w:rPr>
        <w:t xml:space="preserve">do </w:t>
      </w:r>
      <w:r>
        <w:rPr>
          <w:rFonts w:ascii="Bookman Old Style" w:hAnsi="Bookman Old Style"/>
          <w:bCs/>
          <w:color w:val="auto"/>
          <w:sz w:val="24"/>
          <w:szCs w:val="24"/>
        </w:rPr>
        <w:t>Conselho Municipal de Defesa dos Direitos da Criança e do Adolescente de Ibimirim – CMDDCA</w:t>
      </w:r>
      <w:r w:rsidRPr="006B6CD6">
        <w:rPr>
          <w:rFonts w:ascii="Bookman Old Style" w:hAnsi="Bookman Old Style"/>
          <w:bCs/>
          <w:color w:val="auto"/>
          <w:sz w:val="24"/>
          <w:szCs w:val="24"/>
        </w:rPr>
        <w:t>, dever</w:t>
      </w:r>
      <w:r>
        <w:rPr>
          <w:rFonts w:ascii="Bookman Old Style" w:hAnsi="Bookman Old Style"/>
          <w:bCs/>
          <w:color w:val="auto"/>
          <w:sz w:val="24"/>
          <w:szCs w:val="24"/>
        </w:rPr>
        <w:t>á</w:t>
      </w:r>
      <w:r w:rsidRPr="006B6CD6">
        <w:rPr>
          <w:rFonts w:ascii="Bookman Old Style" w:hAnsi="Bookman Old Style"/>
          <w:bCs/>
          <w:color w:val="auto"/>
          <w:sz w:val="24"/>
          <w:szCs w:val="24"/>
        </w:rPr>
        <w:t xml:space="preserve"> ser divulgada nos locais, ações de</w:t>
      </w:r>
      <w:r>
        <w:rPr>
          <w:rFonts w:ascii="Bookman Old Style" w:hAnsi="Bookman Old Style"/>
          <w:bCs/>
          <w:color w:val="auto"/>
          <w:sz w:val="24"/>
          <w:szCs w:val="24"/>
        </w:rPr>
        <w:t xml:space="preserve"> </w:t>
      </w:r>
      <w:r w:rsidRPr="006B6CD6">
        <w:rPr>
          <w:rFonts w:ascii="Bookman Old Style" w:hAnsi="Bookman Old Style"/>
          <w:bCs/>
          <w:color w:val="auto"/>
          <w:sz w:val="24"/>
          <w:szCs w:val="24"/>
        </w:rPr>
        <w:t>apresentação e exibição do produto final do projeto.</w:t>
      </w:r>
    </w:p>
    <w:p w14:paraId="6821D640" w14:textId="726CFCDF" w:rsidR="006B6CD6" w:rsidRDefault="006B6CD6" w:rsidP="006B6CD6">
      <w:pPr>
        <w:spacing w:after="0" w:line="276" w:lineRule="auto"/>
        <w:ind w:left="927" w:right="813"/>
        <w:jc w:val="both"/>
        <w:rPr>
          <w:rFonts w:ascii="Bookman Old Style" w:hAnsi="Bookman Old Style"/>
          <w:bCs/>
          <w:color w:val="auto"/>
          <w:sz w:val="24"/>
          <w:szCs w:val="24"/>
        </w:rPr>
      </w:pPr>
      <w:r w:rsidRPr="006B6CD6">
        <w:rPr>
          <w:rFonts w:ascii="Bookman Old Style" w:hAnsi="Bookman Old Style"/>
          <w:bCs/>
          <w:color w:val="auto"/>
          <w:sz w:val="24"/>
          <w:szCs w:val="24"/>
        </w:rPr>
        <w:t>11.</w:t>
      </w:r>
      <w:r>
        <w:rPr>
          <w:rFonts w:ascii="Bookman Old Style" w:hAnsi="Bookman Old Style"/>
          <w:bCs/>
          <w:color w:val="auto"/>
          <w:sz w:val="24"/>
          <w:szCs w:val="24"/>
        </w:rPr>
        <w:t>4</w:t>
      </w:r>
      <w:r w:rsidRPr="006B6CD6">
        <w:rPr>
          <w:rFonts w:ascii="Bookman Old Style" w:hAnsi="Bookman Old Style"/>
          <w:bCs/>
          <w:color w:val="auto"/>
          <w:sz w:val="24"/>
          <w:szCs w:val="24"/>
        </w:rPr>
        <w:t>.1. Todo material de divulgação dos projetos deverá ser previamente aprovado pela Unidade</w:t>
      </w:r>
      <w:r>
        <w:rPr>
          <w:rFonts w:ascii="Bookman Old Style" w:hAnsi="Bookman Old Style"/>
          <w:bCs/>
          <w:color w:val="auto"/>
          <w:sz w:val="24"/>
          <w:szCs w:val="24"/>
        </w:rPr>
        <w:t xml:space="preserve"> </w:t>
      </w:r>
      <w:r w:rsidRPr="006B6CD6">
        <w:rPr>
          <w:rFonts w:ascii="Bookman Old Style" w:hAnsi="Bookman Old Style"/>
          <w:bCs/>
          <w:color w:val="auto"/>
          <w:sz w:val="24"/>
          <w:szCs w:val="24"/>
        </w:rPr>
        <w:t xml:space="preserve">de Fiscalização do </w:t>
      </w:r>
      <w:r>
        <w:rPr>
          <w:rFonts w:ascii="Bookman Old Style" w:hAnsi="Bookman Old Style"/>
          <w:bCs/>
          <w:color w:val="auto"/>
          <w:sz w:val="24"/>
          <w:szCs w:val="24"/>
        </w:rPr>
        <w:t>CMDDCA</w:t>
      </w:r>
      <w:r w:rsidRPr="006B6CD6">
        <w:rPr>
          <w:rFonts w:ascii="Bookman Old Style" w:hAnsi="Bookman Old Style"/>
          <w:bCs/>
          <w:color w:val="auto"/>
          <w:sz w:val="24"/>
          <w:szCs w:val="24"/>
        </w:rPr>
        <w:t>. A solicitação de análise e aprovação da aplicação final das</w:t>
      </w:r>
      <w:r>
        <w:rPr>
          <w:rFonts w:ascii="Bookman Old Style" w:hAnsi="Bookman Old Style"/>
          <w:bCs/>
          <w:color w:val="auto"/>
          <w:sz w:val="24"/>
          <w:szCs w:val="24"/>
        </w:rPr>
        <w:t xml:space="preserve"> </w:t>
      </w:r>
      <w:r w:rsidRPr="006B6CD6">
        <w:rPr>
          <w:rFonts w:ascii="Bookman Old Style" w:hAnsi="Bookman Old Style"/>
          <w:bCs/>
          <w:color w:val="auto"/>
          <w:sz w:val="24"/>
          <w:szCs w:val="24"/>
        </w:rPr>
        <w:t xml:space="preserve">logomarcas deverá ser realizada através do e-mail: </w:t>
      </w:r>
      <w:hyperlink r:id="rId18" w:history="1">
        <w:r w:rsidRPr="00BA59F8">
          <w:rPr>
            <w:rStyle w:val="Hyperlink"/>
            <w:rFonts w:ascii="Bookman Old Style" w:hAnsi="Bookman Old Style"/>
            <w:bCs/>
            <w:sz w:val="24"/>
            <w:szCs w:val="24"/>
          </w:rPr>
          <w:t>cmddcaibi@gmail.com</w:t>
        </w:r>
      </w:hyperlink>
      <w:r w:rsidRPr="006B6CD6">
        <w:rPr>
          <w:rFonts w:ascii="Bookman Old Style" w:hAnsi="Bookman Old Style"/>
          <w:bCs/>
          <w:color w:val="auto"/>
          <w:sz w:val="24"/>
          <w:szCs w:val="24"/>
        </w:rPr>
        <w:t>.</w:t>
      </w:r>
    </w:p>
    <w:p w14:paraId="0CE29375" w14:textId="77777777" w:rsidR="006B6CD6" w:rsidRDefault="006B6CD6" w:rsidP="006B6CD6">
      <w:pPr>
        <w:spacing w:after="0" w:line="276" w:lineRule="auto"/>
        <w:ind w:left="927" w:right="813"/>
        <w:jc w:val="both"/>
        <w:rPr>
          <w:rFonts w:ascii="Bookman Old Style" w:hAnsi="Bookman Old Style"/>
          <w:bCs/>
          <w:color w:val="auto"/>
          <w:sz w:val="24"/>
          <w:szCs w:val="24"/>
        </w:rPr>
      </w:pPr>
    </w:p>
    <w:p w14:paraId="2FC83249" w14:textId="6779CC49" w:rsidR="006B6CD6" w:rsidRPr="006B6CD6" w:rsidRDefault="006B6CD6" w:rsidP="006B6CD6">
      <w:pPr>
        <w:pStyle w:val="PargrafodaLista"/>
        <w:numPr>
          <w:ilvl w:val="0"/>
          <w:numId w:val="7"/>
        </w:numPr>
        <w:spacing w:after="0" w:line="276" w:lineRule="auto"/>
        <w:ind w:right="813"/>
        <w:jc w:val="both"/>
        <w:rPr>
          <w:rFonts w:ascii="Bookman Old Style" w:hAnsi="Bookman Old Style"/>
          <w:b/>
          <w:bCs/>
          <w:color w:val="auto"/>
          <w:sz w:val="24"/>
          <w:szCs w:val="24"/>
        </w:rPr>
      </w:pPr>
      <w:r w:rsidRPr="006B6CD6">
        <w:rPr>
          <w:rFonts w:ascii="Bookman Old Style" w:hAnsi="Bookman Old Style"/>
          <w:b/>
          <w:bCs/>
          <w:color w:val="auto"/>
          <w:sz w:val="24"/>
          <w:szCs w:val="24"/>
        </w:rPr>
        <w:t>ACESSIBILIDADE</w:t>
      </w:r>
    </w:p>
    <w:p w14:paraId="73002434" w14:textId="77777777" w:rsidR="006B6CD6" w:rsidRDefault="006B6CD6" w:rsidP="006B6CD6">
      <w:pPr>
        <w:spacing w:after="0" w:line="276" w:lineRule="auto"/>
        <w:ind w:left="927" w:right="813"/>
        <w:jc w:val="both"/>
        <w:rPr>
          <w:rFonts w:ascii="Bookman Old Style" w:hAnsi="Bookman Old Style"/>
          <w:bCs/>
          <w:color w:val="auto"/>
          <w:sz w:val="24"/>
          <w:szCs w:val="24"/>
        </w:rPr>
      </w:pPr>
    </w:p>
    <w:p w14:paraId="429B3058" w14:textId="6E230A1F" w:rsidR="006B6CD6" w:rsidRPr="006B6CD6" w:rsidRDefault="006B6CD6" w:rsidP="006B6CD6">
      <w:pPr>
        <w:spacing w:after="0" w:line="276" w:lineRule="auto"/>
        <w:ind w:left="927" w:right="813"/>
        <w:jc w:val="both"/>
        <w:rPr>
          <w:rFonts w:ascii="Bookman Old Style" w:hAnsi="Bookman Old Style"/>
          <w:bCs/>
          <w:color w:val="auto"/>
          <w:sz w:val="24"/>
          <w:szCs w:val="24"/>
        </w:rPr>
      </w:pPr>
      <w:r w:rsidRPr="006B6CD6">
        <w:rPr>
          <w:rFonts w:ascii="Bookman Old Style" w:hAnsi="Bookman Old Style"/>
          <w:bCs/>
          <w:color w:val="auto"/>
          <w:sz w:val="24"/>
          <w:szCs w:val="24"/>
        </w:rPr>
        <w:t>12.1. O critério da acessibilidade é parte integrante dos aspectos norteadores de pontuação</w:t>
      </w:r>
      <w:r>
        <w:rPr>
          <w:rFonts w:ascii="Bookman Old Style" w:hAnsi="Bookman Old Style"/>
          <w:bCs/>
          <w:color w:val="auto"/>
          <w:sz w:val="24"/>
          <w:szCs w:val="24"/>
        </w:rPr>
        <w:t xml:space="preserve"> </w:t>
      </w:r>
      <w:r w:rsidRPr="006B6CD6">
        <w:rPr>
          <w:rFonts w:ascii="Bookman Old Style" w:hAnsi="Bookman Old Style"/>
          <w:bCs/>
          <w:color w:val="auto"/>
          <w:sz w:val="24"/>
          <w:szCs w:val="24"/>
        </w:rPr>
        <w:t xml:space="preserve">dos projetos submetidos ao </w:t>
      </w:r>
      <w:r>
        <w:rPr>
          <w:rFonts w:ascii="Bookman Old Style" w:hAnsi="Bookman Old Style"/>
          <w:bCs/>
          <w:color w:val="auto"/>
          <w:sz w:val="24"/>
          <w:szCs w:val="24"/>
        </w:rPr>
        <w:t>CMDDCA</w:t>
      </w:r>
      <w:r w:rsidRPr="006B6CD6">
        <w:rPr>
          <w:rFonts w:ascii="Bookman Old Style" w:hAnsi="Bookman Old Style"/>
          <w:bCs/>
          <w:color w:val="auto"/>
          <w:sz w:val="24"/>
          <w:szCs w:val="24"/>
        </w:rPr>
        <w:t>, sendo essencial para contabilização de pontos na sua</w:t>
      </w:r>
      <w:r>
        <w:rPr>
          <w:rFonts w:ascii="Bookman Old Style" w:hAnsi="Bookman Old Style"/>
          <w:bCs/>
          <w:color w:val="auto"/>
          <w:sz w:val="24"/>
          <w:szCs w:val="24"/>
        </w:rPr>
        <w:t xml:space="preserve"> </w:t>
      </w:r>
      <w:r w:rsidRPr="006B6CD6">
        <w:rPr>
          <w:rFonts w:ascii="Bookman Old Style" w:hAnsi="Bookman Old Style"/>
          <w:bCs/>
          <w:color w:val="auto"/>
          <w:sz w:val="24"/>
          <w:szCs w:val="24"/>
        </w:rPr>
        <w:t>avaliação (critério IV – Resolução CD nº 04/2024).</w:t>
      </w:r>
    </w:p>
    <w:p w14:paraId="0D16F986" w14:textId="42C3BC8A" w:rsidR="006B6CD6" w:rsidRPr="006B6CD6" w:rsidRDefault="006B6CD6" w:rsidP="006B6CD6">
      <w:pPr>
        <w:spacing w:after="0" w:line="276" w:lineRule="auto"/>
        <w:ind w:left="927" w:right="813"/>
        <w:jc w:val="both"/>
        <w:rPr>
          <w:rFonts w:ascii="Bookman Old Style" w:hAnsi="Bookman Old Style"/>
          <w:bCs/>
          <w:color w:val="auto"/>
          <w:sz w:val="24"/>
          <w:szCs w:val="24"/>
        </w:rPr>
      </w:pPr>
      <w:r w:rsidRPr="006B6CD6">
        <w:rPr>
          <w:rFonts w:ascii="Bookman Old Style" w:hAnsi="Bookman Old Style"/>
          <w:bCs/>
          <w:color w:val="auto"/>
          <w:sz w:val="24"/>
          <w:szCs w:val="24"/>
        </w:rPr>
        <w:t>12.2. Para o critério de acessibilidade os projetos serão pontuados conforme as propostas de</w:t>
      </w:r>
      <w:r>
        <w:rPr>
          <w:rFonts w:ascii="Bookman Old Style" w:hAnsi="Bookman Old Style"/>
          <w:bCs/>
          <w:color w:val="auto"/>
          <w:sz w:val="24"/>
          <w:szCs w:val="24"/>
        </w:rPr>
        <w:t xml:space="preserve"> </w:t>
      </w:r>
      <w:r w:rsidRPr="006B6CD6">
        <w:rPr>
          <w:rFonts w:ascii="Bookman Old Style" w:hAnsi="Bookman Old Style"/>
          <w:bCs/>
          <w:color w:val="auto"/>
          <w:sz w:val="24"/>
          <w:szCs w:val="24"/>
        </w:rPr>
        <w:t>ações comunicacionais, tais como: LIBRAS, audiodescrição, BRAILLE, legenda para surdos e</w:t>
      </w:r>
      <w:r>
        <w:rPr>
          <w:rFonts w:ascii="Bookman Old Style" w:hAnsi="Bookman Old Style"/>
          <w:bCs/>
          <w:color w:val="auto"/>
          <w:sz w:val="24"/>
          <w:szCs w:val="24"/>
        </w:rPr>
        <w:t xml:space="preserve"> </w:t>
      </w:r>
      <w:r w:rsidRPr="006B6CD6">
        <w:rPr>
          <w:rFonts w:ascii="Bookman Old Style" w:hAnsi="Bookman Old Style"/>
          <w:bCs/>
          <w:color w:val="auto"/>
          <w:sz w:val="24"/>
          <w:szCs w:val="24"/>
        </w:rPr>
        <w:t>ensurdecidos (LSE), entre outros, e/ou acessíveis para as pessoas com mobilidade reduzida ou</w:t>
      </w:r>
      <w:r>
        <w:rPr>
          <w:rFonts w:ascii="Bookman Old Style" w:hAnsi="Bookman Old Style"/>
          <w:bCs/>
          <w:color w:val="auto"/>
          <w:sz w:val="24"/>
          <w:szCs w:val="24"/>
        </w:rPr>
        <w:t xml:space="preserve"> </w:t>
      </w:r>
      <w:r w:rsidRPr="006B6CD6">
        <w:rPr>
          <w:rFonts w:ascii="Bookman Old Style" w:hAnsi="Bookman Old Style"/>
          <w:bCs/>
          <w:color w:val="auto"/>
          <w:sz w:val="24"/>
          <w:szCs w:val="24"/>
        </w:rPr>
        <w:t>com deficiência, em suas múltiplas especificidades, seja auditiva, visual, motora ou intelectual,</w:t>
      </w:r>
      <w:r>
        <w:rPr>
          <w:rFonts w:ascii="Bookman Old Style" w:hAnsi="Bookman Old Style"/>
          <w:bCs/>
          <w:color w:val="auto"/>
          <w:sz w:val="24"/>
          <w:szCs w:val="24"/>
        </w:rPr>
        <w:t xml:space="preserve"> </w:t>
      </w:r>
      <w:r w:rsidRPr="006B6CD6">
        <w:rPr>
          <w:rFonts w:ascii="Bookman Old Style" w:hAnsi="Bookman Old Style"/>
          <w:bCs/>
          <w:color w:val="auto"/>
          <w:sz w:val="24"/>
          <w:szCs w:val="24"/>
        </w:rPr>
        <w:t>respeitando a linguagem de cada projeto e as necessidades do público.</w:t>
      </w:r>
    </w:p>
    <w:p w14:paraId="0F609C0A" w14:textId="5647D5B3" w:rsidR="006B6CD6" w:rsidRDefault="006B6CD6" w:rsidP="006B6CD6">
      <w:pPr>
        <w:spacing w:after="0" w:line="276" w:lineRule="auto"/>
        <w:ind w:left="927" w:right="813"/>
        <w:jc w:val="both"/>
        <w:rPr>
          <w:rFonts w:ascii="Bookman Old Style" w:hAnsi="Bookman Old Style"/>
          <w:bCs/>
          <w:color w:val="auto"/>
          <w:sz w:val="24"/>
          <w:szCs w:val="24"/>
        </w:rPr>
      </w:pPr>
      <w:r w:rsidRPr="006B6CD6">
        <w:rPr>
          <w:rFonts w:ascii="Bookman Old Style" w:hAnsi="Bookman Old Style"/>
          <w:bCs/>
          <w:color w:val="auto"/>
          <w:sz w:val="24"/>
          <w:szCs w:val="24"/>
        </w:rPr>
        <w:t>12.3. As propostas de ações para acessibilidade deverão ser informadas em campo específico do</w:t>
      </w:r>
      <w:r>
        <w:rPr>
          <w:rFonts w:ascii="Bookman Old Style" w:hAnsi="Bookman Old Style"/>
          <w:bCs/>
          <w:color w:val="auto"/>
          <w:sz w:val="24"/>
          <w:szCs w:val="24"/>
        </w:rPr>
        <w:t xml:space="preserve"> </w:t>
      </w:r>
      <w:r w:rsidRPr="006B6CD6">
        <w:rPr>
          <w:rFonts w:ascii="Bookman Old Style" w:hAnsi="Bookman Old Style"/>
          <w:bCs/>
          <w:color w:val="auto"/>
          <w:sz w:val="24"/>
          <w:szCs w:val="24"/>
        </w:rPr>
        <w:t>formulário de inscrição.</w:t>
      </w:r>
    </w:p>
    <w:p w14:paraId="0EE64DDB" w14:textId="77777777" w:rsidR="006B6CD6" w:rsidRDefault="006B6CD6" w:rsidP="006B6CD6">
      <w:pPr>
        <w:spacing w:after="0" w:line="276" w:lineRule="auto"/>
        <w:ind w:left="927" w:right="813"/>
        <w:jc w:val="both"/>
        <w:rPr>
          <w:rFonts w:ascii="Bookman Old Style" w:hAnsi="Bookman Old Style"/>
          <w:bCs/>
          <w:color w:val="auto"/>
          <w:sz w:val="24"/>
          <w:szCs w:val="24"/>
        </w:rPr>
      </w:pPr>
    </w:p>
    <w:p w14:paraId="47D65B4F" w14:textId="77777777" w:rsidR="00102E53" w:rsidRPr="00102E53" w:rsidRDefault="006B6CD6" w:rsidP="00102E53">
      <w:pPr>
        <w:pStyle w:val="PargrafodaLista"/>
        <w:numPr>
          <w:ilvl w:val="0"/>
          <w:numId w:val="7"/>
        </w:numPr>
        <w:spacing w:after="0" w:line="276" w:lineRule="auto"/>
        <w:ind w:right="813"/>
        <w:jc w:val="both"/>
        <w:rPr>
          <w:rFonts w:ascii="Bookman Old Style" w:hAnsi="Bookman Old Style"/>
          <w:bCs/>
          <w:color w:val="auto"/>
          <w:sz w:val="24"/>
          <w:szCs w:val="24"/>
        </w:rPr>
      </w:pPr>
      <w:r w:rsidRPr="00102E53">
        <w:rPr>
          <w:rFonts w:ascii="Bookman Old Style" w:hAnsi="Bookman Old Style"/>
          <w:b/>
          <w:bCs/>
          <w:color w:val="auto"/>
          <w:sz w:val="24"/>
          <w:szCs w:val="24"/>
        </w:rPr>
        <w:t>PRESTAÇÃO DE CONTAS</w:t>
      </w:r>
    </w:p>
    <w:p w14:paraId="07A18396" w14:textId="77777777" w:rsidR="00102E53" w:rsidRDefault="00102E53" w:rsidP="00102E53">
      <w:pPr>
        <w:spacing w:before="0" w:after="0" w:line="276" w:lineRule="auto"/>
        <w:ind w:left="927" w:right="813"/>
        <w:jc w:val="both"/>
        <w:rPr>
          <w:rFonts w:ascii="Bookman Old Style" w:hAnsi="Bookman Old Style"/>
          <w:bCs/>
          <w:color w:val="auto"/>
          <w:sz w:val="24"/>
          <w:szCs w:val="24"/>
        </w:rPr>
      </w:pPr>
    </w:p>
    <w:p w14:paraId="3DFF2CED" w14:textId="77777777" w:rsid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 xml:space="preserve">13.1. As prestações de contas, definitivas ou parciais, são de </w:t>
      </w:r>
      <w:r w:rsidRPr="00102E53">
        <w:rPr>
          <w:rFonts w:ascii="Bookman Old Style" w:hAnsi="Bookman Old Style"/>
          <w:bCs/>
          <w:color w:val="auto"/>
          <w:sz w:val="24"/>
          <w:szCs w:val="24"/>
        </w:rPr>
        <w:lastRenderedPageBreak/>
        <w:t>responsabilidade d</w:t>
      </w:r>
      <w:r>
        <w:rPr>
          <w:rFonts w:ascii="Bookman Old Style" w:hAnsi="Bookman Old Style"/>
          <w:bCs/>
          <w:color w:val="auto"/>
          <w:sz w:val="24"/>
          <w:szCs w:val="24"/>
        </w:rPr>
        <w:t>a Organização Social</w:t>
      </w:r>
      <w:r w:rsidRPr="00102E53">
        <w:rPr>
          <w:rFonts w:ascii="Bookman Old Style" w:hAnsi="Bookman Old Style"/>
          <w:bCs/>
          <w:color w:val="auto"/>
          <w:sz w:val="24"/>
          <w:szCs w:val="24"/>
        </w:rPr>
        <w:t xml:space="preserve">, e devem ser realizadas na forma do </w:t>
      </w:r>
      <w:r>
        <w:rPr>
          <w:rFonts w:ascii="Bookman Old Style" w:hAnsi="Bookman Old Style"/>
          <w:bCs/>
          <w:color w:val="auto"/>
          <w:sz w:val="24"/>
          <w:szCs w:val="24"/>
        </w:rPr>
        <w:t xml:space="preserve">Regimento Interno do CMDDCA de Ibimirim bem como os </w:t>
      </w:r>
      <w:r w:rsidRPr="00102E53">
        <w:rPr>
          <w:rFonts w:ascii="Bookman Old Style" w:hAnsi="Bookman Old Style"/>
          <w:bCs/>
          <w:color w:val="auto"/>
          <w:sz w:val="24"/>
          <w:szCs w:val="24"/>
        </w:rPr>
        <w:t xml:space="preserve">disposto no </w:t>
      </w:r>
      <w:r>
        <w:rPr>
          <w:rFonts w:ascii="Bookman Old Style" w:hAnsi="Bookman Old Style"/>
          <w:bCs/>
          <w:color w:val="auto"/>
          <w:sz w:val="24"/>
          <w:szCs w:val="24"/>
        </w:rPr>
        <w:t xml:space="preserve">na </w:t>
      </w:r>
      <w:r w:rsidRPr="00102E53">
        <w:rPr>
          <w:rFonts w:ascii="Bookman Old Style" w:hAnsi="Bookman Old Style"/>
          <w:bCs/>
          <w:color w:val="auto"/>
          <w:sz w:val="24"/>
          <w:szCs w:val="24"/>
        </w:rPr>
        <w:t>Lei</w:t>
      </w:r>
      <w:r>
        <w:rPr>
          <w:rFonts w:ascii="Bookman Old Style" w:hAnsi="Bookman Old Style"/>
          <w:bCs/>
          <w:color w:val="auto"/>
          <w:sz w:val="24"/>
          <w:szCs w:val="24"/>
        </w:rPr>
        <w:t xml:space="preserve"> Municipal </w:t>
      </w:r>
      <w:r w:rsidRPr="00102E53">
        <w:rPr>
          <w:rFonts w:ascii="Bookman Old Style" w:hAnsi="Bookman Old Style"/>
          <w:bCs/>
          <w:color w:val="auto"/>
          <w:sz w:val="24"/>
          <w:szCs w:val="24"/>
        </w:rPr>
        <w:t xml:space="preserve">nº </w:t>
      </w:r>
      <w:r>
        <w:rPr>
          <w:rFonts w:ascii="Bookman Old Style" w:hAnsi="Bookman Old Style"/>
          <w:bCs/>
          <w:color w:val="auto"/>
          <w:sz w:val="24"/>
          <w:szCs w:val="24"/>
        </w:rPr>
        <w:t>887/2023</w:t>
      </w:r>
      <w:r w:rsidRPr="00102E53">
        <w:rPr>
          <w:rFonts w:ascii="Bookman Old Style" w:hAnsi="Bookman Old Style"/>
          <w:bCs/>
          <w:color w:val="auto"/>
          <w:sz w:val="24"/>
          <w:szCs w:val="24"/>
        </w:rPr>
        <w:t>.</w:t>
      </w:r>
    </w:p>
    <w:p w14:paraId="78C28160" w14:textId="77777777" w:rsid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13.2. A entrega das prestações de contas deverá ser realizada de forma digital</w:t>
      </w:r>
      <w:r>
        <w:rPr>
          <w:rFonts w:ascii="Bookman Old Style" w:hAnsi="Bookman Old Style"/>
          <w:bCs/>
          <w:color w:val="auto"/>
          <w:sz w:val="24"/>
          <w:szCs w:val="24"/>
        </w:rPr>
        <w:t xml:space="preserve"> e impressa</w:t>
      </w:r>
      <w:r w:rsidRPr="00102E53">
        <w:rPr>
          <w:rFonts w:ascii="Bookman Old Style" w:hAnsi="Bookman Old Style"/>
          <w:bCs/>
          <w:color w:val="auto"/>
          <w:sz w:val="24"/>
          <w:szCs w:val="24"/>
        </w:rPr>
        <w:t>,</w:t>
      </w:r>
      <w:r>
        <w:rPr>
          <w:rFonts w:ascii="Bookman Old Style" w:hAnsi="Bookman Old Style"/>
          <w:bCs/>
          <w:color w:val="auto"/>
          <w:sz w:val="24"/>
          <w:szCs w:val="24"/>
        </w:rPr>
        <w:t xml:space="preserve"> na sede do Conselho Municipal de Defesa dos Direitos da Criança e do Adolescente de Ibimirim – CMDDCA</w:t>
      </w:r>
      <w:r w:rsidRPr="00102E53">
        <w:rPr>
          <w:rFonts w:ascii="Bookman Old Style" w:hAnsi="Bookman Old Style"/>
          <w:bCs/>
          <w:color w:val="auto"/>
          <w:sz w:val="24"/>
          <w:szCs w:val="24"/>
        </w:rPr>
        <w:t xml:space="preserve">. </w:t>
      </w:r>
    </w:p>
    <w:p w14:paraId="509A2959" w14:textId="540F5509" w:rsid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 xml:space="preserve">13.3. </w:t>
      </w:r>
      <w:r>
        <w:rPr>
          <w:rFonts w:ascii="Bookman Old Style" w:hAnsi="Bookman Old Style"/>
          <w:bCs/>
          <w:color w:val="auto"/>
          <w:sz w:val="24"/>
          <w:szCs w:val="24"/>
        </w:rPr>
        <w:t xml:space="preserve">Os modelos de </w:t>
      </w:r>
      <w:r w:rsidRPr="00102E53">
        <w:rPr>
          <w:rFonts w:ascii="Bookman Old Style" w:hAnsi="Bookman Old Style"/>
          <w:bCs/>
          <w:color w:val="auto"/>
          <w:sz w:val="24"/>
          <w:szCs w:val="24"/>
        </w:rPr>
        <w:t xml:space="preserve">Prestação de Contas do </w:t>
      </w:r>
      <w:r>
        <w:rPr>
          <w:rFonts w:ascii="Bookman Old Style" w:hAnsi="Bookman Old Style"/>
          <w:bCs/>
          <w:color w:val="auto"/>
          <w:sz w:val="24"/>
          <w:szCs w:val="24"/>
        </w:rPr>
        <w:t>CMDDCA</w:t>
      </w:r>
      <w:r w:rsidRPr="00102E53">
        <w:rPr>
          <w:rFonts w:ascii="Bookman Old Style" w:hAnsi="Bookman Old Style"/>
          <w:bCs/>
          <w:color w:val="auto"/>
          <w:sz w:val="24"/>
          <w:szCs w:val="24"/>
        </w:rPr>
        <w:t xml:space="preserve"> encontram-se</w:t>
      </w:r>
      <w:r>
        <w:rPr>
          <w:rFonts w:ascii="Bookman Old Style" w:hAnsi="Bookman Old Style"/>
          <w:bCs/>
          <w:color w:val="auto"/>
          <w:sz w:val="24"/>
          <w:szCs w:val="24"/>
        </w:rPr>
        <w:t xml:space="preserve"> </w:t>
      </w:r>
      <w:r w:rsidRPr="00102E53">
        <w:rPr>
          <w:rFonts w:ascii="Bookman Old Style" w:hAnsi="Bookman Old Style"/>
          <w:bCs/>
          <w:color w:val="auto"/>
          <w:sz w:val="24"/>
          <w:szCs w:val="24"/>
        </w:rPr>
        <w:t>disponíveis n</w:t>
      </w:r>
      <w:r>
        <w:rPr>
          <w:rFonts w:ascii="Bookman Old Style" w:hAnsi="Bookman Old Style"/>
          <w:bCs/>
          <w:color w:val="auto"/>
          <w:sz w:val="24"/>
          <w:szCs w:val="24"/>
        </w:rPr>
        <w:t>a Secretaria Executiva do Conselho Municipal</w:t>
      </w:r>
      <w:r w:rsidRPr="00102E53">
        <w:rPr>
          <w:rFonts w:ascii="Bookman Old Style" w:hAnsi="Bookman Old Style"/>
          <w:bCs/>
          <w:color w:val="auto"/>
          <w:sz w:val="24"/>
          <w:szCs w:val="24"/>
        </w:rPr>
        <w:t xml:space="preserve">, e podem ser </w:t>
      </w:r>
      <w:r>
        <w:rPr>
          <w:rFonts w:ascii="Bookman Old Style" w:hAnsi="Bookman Old Style"/>
          <w:bCs/>
          <w:color w:val="auto"/>
          <w:sz w:val="24"/>
          <w:szCs w:val="24"/>
        </w:rPr>
        <w:t>solicitado</w:t>
      </w:r>
      <w:r w:rsidR="0099667F">
        <w:rPr>
          <w:rFonts w:ascii="Bookman Old Style" w:hAnsi="Bookman Old Style"/>
          <w:bCs/>
          <w:color w:val="auto"/>
          <w:sz w:val="24"/>
          <w:szCs w:val="24"/>
        </w:rPr>
        <w:t>s</w:t>
      </w:r>
      <w:r w:rsidRPr="00102E53">
        <w:rPr>
          <w:rFonts w:ascii="Bookman Old Style" w:hAnsi="Bookman Old Style"/>
          <w:bCs/>
          <w:color w:val="auto"/>
          <w:sz w:val="24"/>
          <w:szCs w:val="24"/>
        </w:rPr>
        <w:t xml:space="preserve"> </w:t>
      </w:r>
      <w:r>
        <w:rPr>
          <w:rFonts w:ascii="Bookman Old Style" w:hAnsi="Bookman Old Style"/>
          <w:bCs/>
          <w:color w:val="auto"/>
          <w:sz w:val="24"/>
          <w:szCs w:val="24"/>
        </w:rPr>
        <w:t>pelo</w:t>
      </w:r>
      <w:r w:rsidRPr="006B6CD6">
        <w:rPr>
          <w:rFonts w:ascii="Bookman Old Style" w:hAnsi="Bookman Old Style"/>
          <w:bCs/>
          <w:color w:val="auto"/>
          <w:sz w:val="24"/>
          <w:szCs w:val="24"/>
        </w:rPr>
        <w:t xml:space="preserve"> e-mail: </w:t>
      </w:r>
      <w:hyperlink r:id="rId19" w:history="1">
        <w:r w:rsidRPr="00BA59F8">
          <w:rPr>
            <w:rStyle w:val="Hyperlink"/>
            <w:rFonts w:ascii="Bookman Old Style" w:hAnsi="Bookman Old Style"/>
            <w:bCs/>
            <w:sz w:val="24"/>
            <w:szCs w:val="24"/>
          </w:rPr>
          <w:t>cmddcaibi@gmail.com</w:t>
        </w:r>
      </w:hyperlink>
      <w:r>
        <w:rPr>
          <w:rFonts w:ascii="Bookman Old Style" w:hAnsi="Bookman Old Style"/>
          <w:bCs/>
          <w:color w:val="auto"/>
          <w:sz w:val="24"/>
          <w:szCs w:val="24"/>
        </w:rPr>
        <w:t>.</w:t>
      </w:r>
    </w:p>
    <w:p w14:paraId="61C4F507" w14:textId="77777777" w:rsidR="00102E53" w:rsidRDefault="00102E53" w:rsidP="00102E53">
      <w:pPr>
        <w:spacing w:after="0" w:line="276" w:lineRule="auto"/>
        <w:ind w:left="927" w:right="813"/>
        <w:jc w:val="both"/>
        <w:rPr>
          <w:rFonts w:ascii="Bookman Old Style" w:hAnsi="Bookman Old Style"/>
          <w:bCs/>
          <w:color w:val="auto"/>
          <w:sz w:val="24"/>
          <w:szCs w:val="24"/>
        </w:rPr>
      </w:pPr>
    </w:p>
    <w:p w14:paraId="76C5ECCA" w14:textId="0F10625A" w:rsidR="00102E53" w:rsidRPr="00102E53" w:rsidRDefault="00102E53" w:rsidP="00102E53">
      <w:pPr>
        <w:pStyle w:val="PargrafodaLista"/>
        <w:numPr>
          <w:ilvl w:val="0"/>
          <w:numId w:val="7"/>
        </w:numPr>
        <w:spacing w:after="0" w:line="276" w:lineRule="auto"/>
        <w:ind w:right="813"/>
        <w:jc w:val="both"/>
        <w:rPr>
          <w:rFonts w:ascii="Bookman Old Style" w:hAnsi="Bookman Old Style"/>
          <w:bCs/>
          <w:color w:val="auto"/>
          <w:sz w:val="24"/>
          <w:szCs w:val="24"/>
        </w:rPr>
      </w:pPr>
      <w:r w:rsidRPr="00102E53">
        <w:rPr>
          <w:rFonts w:ascii="Bookman Old Style" w:hAnsi="Bookman Old Style"/>
          <w:b/>
          <w:bCs/>
          <w:color w:val="auto"/>
          <w:sz w:val="24"/>
          <w:szCs w:val="24"/>
        </w:rPr>
        <w:t>DISPOSIÇÕES GERAIS</w:t>
      </w:r>
    </w:p>
    <w:p w14:paraId="4FA8140F" w14:textId="77777777" w:rsidR="00102E53" w:rsidRDefault="00102E53" w:rsidP="00102E53">
      <w:pPr>
        <w:spacing w:after="0" w:line="276" w:lineRule="auto"/>
        <w:ind w:left="927" w:right="813"/>
        <w:jc w:val="both"/>
        <w:rPr>
          <w:rFonts w:ascii="Bookman Old Style" w:hAnsi="Bookman Old Style"/>
          <w:bCs/>
          <w:color w:val="auto"/>
          <w:sz w:val="24"/>
          <w:szCs w:val="24"/>
        </w:rPr>
      </w:pPr>
    </w:p>
    <w:p w14:paraId="2D7F4ABA" w14:textId="53C062BC" w:rsidR="00102E53" w:rsidRP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14.1. O ato da inscrição do projeto pressupõe pleno conhecimento e concordância com os termos</w:t>
      </w:r>
      <w:r>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deste Edital, da Lei </w:t>
      </w:r>
      <w:r>
        <w:rPr>
          <w:rFonts w:ascii="Bookman Old Style" w:hAnsi="Bookman Old Style"/>
          <w:bCs/>
          <w:color w:val="auto"/>
          <w:sz w:val="24"/>
          <w:szCs w:val="24"/>
        </w:rPr>
        <w:t>Municipal</w:t>
      </w:r>
      <w:r w:rsidRPr="00102E53">
        <w:rPr>
          <w:rFonts w:ascii="Bookman Old Style" w:hAnsi="Bookman Old Style"/>
          <w:bCs/>
          <w:color w:val="auto"/>
          <w:sz w:val="24"/>
          <w:szCs w:val="24"/>
        </w:rPr>
        <w:t xml:space="preserve"> nº </w:t>
      </w:r>
      <w:r>
        <w:rPr>
          <w:rFonts w:ascii="Bookman Old Style" w:hAnsi="Bookman Old Style"/>
          <w:bCs/>
          <w:color w:val="auto"/>
          <w:sz w:val="24"/>
          <w:szCs w:val="24"/>
        </w:rPr>
        <w:t>887/2023</w:t>
      </w:r>
      <w:r w:rsidRPr="00102E53">
        <w:rPr>
          <w:rFonts w:ascii="Bookman Old Style" w:hAnsi="Bookman Old Style"/>
          <w:bCs/>
          <w:color w:val="auto"/>
          <w:sz w:val="24"/>
          <w:szCs w:val="24"/>
        </w:rPr>
        <w:t xml:space="preserve">, a qual </w:t>
      </w:r>
      <w:r w:rsidR="006B43EB">
        <w:rPr>
          <w:rFonts w:ascii="Bookman Old Style" w:hAnsi="Bookman Old Style"/>
          <w:bCs/>
          <w:color w:val="auto"/>
          <w:sz w:val="24"/>
          <w:szCs w:val="24"/>
        </w:rPr>
        <w:t>regulamenta</w:t>
      </w:r>
      <w:r w:rsidRPr="00102E53">
        <w:rPr>
          <w:rFonts w:ascii="Bookman Old Style" w:hAnsi="Bookman Old Style"/>
          <w:bCs/>
          <w:color w:val="auto"/>
          <w:sz w:val="24"/>
          <w:szCs w:val="24"/>
        </w:rPr>
        <w:t xml:space="preserve"> o </w:t>
      </w:r>
      <w:r>
        <w:rPr>
          <w:rFonts w:ascii="Bookman Old Style" w:hAnsi="Bookman Old Style"/>
          <w:bCs/>
          <w:color w:val="auto"/>
          <w:sz w:val="24"/>
          <w:szCs w:val="24"/>
        </w:rPr>
        <w:t>CMDCA</w:t>
      </w:r>
      <w:r w:rsidRPr="00102E53">
        <w:rPr>
          <w:rFonts w:ascii="Bookman Old Style" w:hAnsi="Bookman Old Style"/>
          <w:bCs/>
          <w:color w:val="auto"/>
          <w:sz w:val="24"/>
          <w:szCs w:val="24"/>
        </w:rPr>
        <w:t>, bem como das demais</w:t>
      </w:r>
      <w:r>
        <w:rPr>
          <w:rFonts w:ascii="Bookman Old Style" w:hAnsi="Bookman Old Style"/>
          <w:bCs/>
          <w:color w:val="auto"/>
          <w:sz w:val="24"/>
          <w:szCs w:val="24"/>
        </w:rPr>
        <w:t xml:space="preserve"> </w:t>
      </w:r>
      <w:r w:rsidRPr="00102E53">
        <w:rPr>
          <w:rFonts w:ascii="Bookman Old Style" w:hAnsi="Bookman Old Style"/>
          <w:bCs/>
          <w:color w:val="auto"/>
          <w:sz w:val="24"/>
          <w:szCs w:val="24"/>
        </w:rPr>
        <w:t>regulamentações a ela conexas.</w:t>
      </w:r>
    </w:p>
    <w:p w14:paraId="4F536365" w14:textId="1FD08A5D" w:rsidR="00102E53" w:rsidRP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 xml:space="preserve">14.2. </w:t>
      </w:r>
      <w:r w:rsidR="006B43EB">
        <w:rPr>
          <w:rFonts w:ascii="Bookman Old Style" w:hAnsi="Bookman Old Style"/>
          <w:bCs/>
          <w:color w:val="auto"/>
          <w:sz w:val="24"/>
          <w:szCs w:val="24"/>
        </w:rPr>
        <w:t>T</w:t>
      </w:r>
      <w:r w:rsidRPr="00102E53">
        <w:rPr>
          <w:rFonts w:ascii="Bookman Old Style" w:hAnsi="Bookman Old Style"/>
          <w:bCs/>
          <w:color w:val="auto"/>
          <w:sz w:val="24"/>
          <w:szCs w:val="24"/>
        </w:rPr>
        <w:t>odos os projetos culturais observem o enfrentamento de estereótipos no</w:t>
      </w:r>
      <w:r>
        <w:rPr>
          <w:rFonts w:ascii="Bookman Old Style" w:hAnsi="Bookman Old Style"/>
          <w:bCs/>
          <w:color w:val="auto"/>
          <w:sz w:val="24"/>
          <w:szCs w:val="24"/>
        </w:rPr>
        <w:t xml:space="preserve"> </w:t>
      </w:r>
      <w:r w:rsidRPr="00102E53">
        <w:rPr>
          <w:rFonts w:ascii="Bookman Old Style" w:hAnsi="Bookman Old Style"/>
          <w:bCs/>
          <w:color w:val="auto"/>
          <w:sz w:val="24"/>
          <w:szCs w:val="24"/>
        </w:rPr>
        <w:t>exercício da produção cultural, atentando para as dimensões de identidade de gênero, raça,</w:t>
      </w:r>
      <w:r>
        <w:rPr>
          <w:rFonts w:ascii="Bookman Old Style" w:hAnsi="Bookman Old Style"/>
          <w:bCs/>
          <w:color w:val="auto"/>
          <w:sz w:val="24"/>
          <w:szCs w:val="24"/>
        </w:rPr>
        <w:t xml:space="preserve"> </w:t>
      </w:r>
      <w:r w:rsidRPr="00102E53">
        <w:rPr>
          <w:rFonts w:ascii="Bookman Old Style" w:hAnsi="Bookman Old Style"/>
          <w:bCs/>
          <w:color w:val="auto"/>
          <w:sz w:val="24"/>
          <w:szCs w:val="24"/>
        </w:rPr>
        <w:t>etnia, orientação sexual, local de moradia, trabalho, classe social, deficiência e geracional.</w:t>
      </w:r>
    </w:p>
    <w:p w14:paraId="3BAAE27E" w14:textId="4BE28986" w:rsidR="00102E53" w:rsidRP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 xml:space="preserve">14.3. </w:t>
      </w:r>
      <w:r w:rsidR="006B43EB">
        <w:rPr>
          <w:rFonts w:ascii="Bookman Old Style" w:hAnsi="Bookman Old Style"/>
          <w:bCs/>
          <w:color w:val="auto"/>
          <w:sz w:val="24"/>
          <w:szCs w:val="24"/>
        </w:rPr>
        <w:t>T</w:t>
      </w:r>
      <w:r w:rsidRPr="00102E53">
        <w:rPr>
          <w:rFonts w:ascii="Bookman Old Style" w:hAnsi="Bookman Old Style"/>
          <w:bCs/>
          <w:color w:val="auto"/>
          <w:sz w:val="24"/>
          <w:szCs w:val="24"/>
        </w:rPr>
        <w:t>odos os Projetos culturais observem práticas sustentáveis no uso de</w:t>
      </w:r>
      <w:r>
        <w:rPr>
          <w:rFonts w:ascii="Bookman Old Style" w:hAnsi="Bookman Old Style"/>
          <w:bCs/>
          <w:color w:val="auto"/>
          <w:sz w:val="24"/>
          <w:szCs w:val="24"/>
        </w:rPr>
        <w:t xml:space="preserve"> </w:t>
      </w:r>
      <w:r w:rsidRPr="00102E53">
        <w:rPr>
          <w:rFonts w:ascii="Bookman Old Style" w:hAnsi="Bookman Old Style"/>
          <w:bCs/>
          <w:color w:val="auto"/>
          <w:sz w:val="24"/>
          <w:szCs w:val="24"/>
        </w:rPr>
        <w:t>materiais de divulgação, como lonas, banners, tecidos e papéis, priorizando o reaproveitamento,</w:t>
      </w:r>
      <w:r>
        <w:rPr>
          <w:rFonts w:ascii="Bookman Old Style" w:hAnsi="Bookman Old Style"/>
          <w:bCs/>
          <w:color w:val="auto"/>
          <w:sz w:val="24"/>
          <w:szCs w:val="24"/>
        </w:rPr>
        <w:t xml:space="preserve"> </w:t>
      </w:r>
      <w:r w:rsidRPr="00102E53">
        <w:rPr>
          <w:rFonts w:ascii="Bookman Old Style" w:hAnsi="Bookman Old Style"/>
          <w:bCs/>
          <w:color w:val="auto"/>
          <w:sz w:val="24"/>
          <w:szCs w:val="24"/>
        </w:rPr>
        <w:t>a reciclagem e o descarte responsável, a fim de minimizar a produção de resíduos e contribuir</w:t>
      </w:r>
      <w:r>
        <w:rPr>
          <w:rFonts w:ascii="Bookman Old Style" w:hAnsi="Bookman Old Style"/>
          <w:bCs/>
          <w:color w:val="auto"/>
          <w:sz w:val="24"/>
          <w:szCs w:val="24"/>
        </w:rPr>
        <w:t xml:space="preserve"> </w:t>
      </w:r>
      <w:r w:rsidRPr="00102E53">
        <w:rPr>
          <w:rFonts w:ascii="Bookman Old Style" w:hAnsi="Bookman Old Style"/>
          <w:bCs/>
          <w:color w:val="auto"/>
          <w:sz w:val="24"/>
          <w:szCs w:val="24"/>
        </w:rPr>
        <w:t>para a preservação ambiental.</w:t>
      </w:r>
    </w:p>
    <w:p w14:paraId="4A02CA43" w14:textId="79248ACE" w:rsidR="00102E53" w:rsidRP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14.4. Os proponentes são responsáveis pela veracidade das informações dadas e pela sua</w:t>
      </w:r>
      <w:r>
        <w:rPr>
          <w:rFonts w:ascii="Bookman Old Style" w:hAnsi="Bookman Old Style"/>
          <w:bCs/>
          <w:color w:val="auto"/>
          <w:sz w:val="24"/>
          <w:szCs w:val="24"/>
        </w:rPr>
        <w:t xml:space="preserve"> </w:t>
      </w:r>
      <w:r w:rsidRPr="00102E53">
        <w:rPr>
          <w:rFonts w:ascii="Bookman Old Style" w:hAnsi="Bookman Old Style"/>
          <w:bCs/>
          <w:color w:val="auto"/>
          <w:sz w:val="24"/>
          <w:szCs w:val="24"/>
        </w:rPr>
        <w:t>inscrição dentro do prazo.</w:t>
      </w:r>
    </w:p>
    <w:p w14:paraId="0B688F55" w14:textId="529F9FFF" w:rsidR="00102E53" w:rsidRP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lastRenderedPageBreak/>
        <w:t xml:space="preserve">14.5. Os projetos apresentados deverão obedecer, além da legislação específica do </w:t>
      </w:r>
      <w:r>
        <w:rPr>
          <w:rFonts w:ascii="Bookman Old Style" w:hAnsi="Bookman Old Style"/>
          <w:bCs/>
          <w:color w:val="auto"/>
          <w:sz w:val="24"/>
          <w:szCs w:val="24"/>
        </w:rPr>
        <w:t>CMDDCA</w:t>
      </w:r>
      <w:r w:rsidRPr="00102E53">
        <w:rPr>
          <w:rFonts w:ascii="Bookman Old Style" w:hAnsi="Bookman Old Style"/>
          <w:bCs/>
          <w:color w:val="auto"/>
          <w:sz w:val="24"/>
          <w:szCs w:val="24"/>
        </w:rPr>
        <w:t>,</w:t>
      </w:r>
      <w:r>
        <w:rPr>
          <w:rFonts w:ascii="Bookman Old Style" w:hAnsi="Bookman Old Style"/>
          <w:bCs/>
          <w:color w:val="auto"/>
          <w:sz w:val="24"/>
          <w:szCs w:val="24"/>
        </w:rPr>
        <w:t xml:space="preserve"> </w:t>
      </w:r>
      <w:r w:rsidRPr="00102E53">
        <w:rPr>
          <w:rFonts w:ascii="Bookman Old Style" w:hAnsi="Bookman Old Style"/>
          <w:bCs/>
          <w:color w:val="auto"/>
          <w:sz w:val="24"/>
          <w:szCs w:val="24"/>
        </w:rPr>
        <w:t>aos limites, prazos, critérios e outras definições constantes da Resolução CD nº 04/2024 (ANEXO</w:t>
      </w:r>
      <w:r>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02) da Comissão Deliberativa do </w:t>
      </w:r>
      <w:r>
        <w:rPr>
          <w:rFonts w:ascii="Bookman Old Style" w:hAnsi="Bookman Old Style"/>
          <w:bCs/>
          <w:color w:val="auto"/>
          <w:sz w:val="24"/>
          <w:szCs w:val="24"/>
        </w:rPr>
        <w:t>CMDDCA</w:t>
      </w:r>
      <w:r w:rsidRPr="00102E53">
        <w:rPr>
          <w:rFonts w:ascii="Bookman Old Style" w:hAnsi="Bookman Old Style"/>
          <w:bCs/>
          <w:color w:val="auto"/>
          <w:sz w:val="24"/>
          <w:szCs w:val="24"/>
        </w:rPr>
        <w:t xml:space="preserve"> e outros instrumentos legais aplicáveis, emitidos até</w:t>
      </w:r>
      <w:r>
        <w:rPr>
          <w:rFonts w:ascii="Bookman Old Style" w:hAnsi="Bookman Old Style"/>
          <w:bCs/>
          <w:color w:val="auto"/>
          <w:sz w:val="24"/>
          <w:szCs w:val="24"/>
        </w:rPr>
        <w:t xml:space="preserve"> </w:t>
      </w:r>
      <w:r w:rsidRPr="00102E53">
        <w:rPr>
          <w:rFonts w:ascii="Bookman Old Style" w:hAnsi="Bookman Old Style"/>
          <w:bCs/>
          <w:color w:val="auto"/>
          <w:sz w:val="24"/>
          <w:szCs w:val="24"/>
        </w:rPr>
        <w:t>a data da publicação deste Edital.</w:t>
      </w:r>
    </w:p>
    <w:p w14:paraId="4E9C24F3" w14:textId="3BB2ABEF" w:rsid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 xml:space="preserve">14.6. Todos os projetos apresentados ao Edital </w:t>
      </w:r>
      <w:r>
        <w:rPr>
          <w:rFonts w:ascii="Bookman Old Style" w:hAnsi="Bookman Old Style"/>
          <w:bCs/>
          <w:color w:val="auto"/>
          <w:sz w:val="24"/>
          <w:szCs w:val="24"/>
        </w:rPr>
        <w:t xml:space="preserve">Natalino </w:t>
      </w:r>
      <w:r w:rsidRPr="00102E53">
        <w:rPr>
          <w:rFonts w:ascii="Bookman Old Style" w:hAnsi="Bookman Old Style"/>
          <w:bCs/>
          <w:color w:val="auto"/>
          <w:sz w:val="24"/>
          <w:szCs w:val="24"/>
        </w:rPr>
        <w:t>deverão obedecer à legislação relativa</w:t>
      </w:r>
      <w:r>
        <w:rPr>
          <w:rFonts w:ascii="Bookman Old Style" w:hAnsi="Bookman Old Style"/>
          <w:bCs/>
          <w:color w:val="auto"/>
          <w:sz w:val="24"/>
          <w:szCs w:val="24"/>
        </w:rPr>
        <w:t xml:space="preserve"> </w:t>
      </w:r>
      <w:r w:rsidRPr="00102E53">
        <w:rPr>
          <w:rFonts w:ascii="Bookman Old Style" w:hAnsi="Bookman Old Style"/>
          <w:bCs/>
          <w:color w:val="auto"/>
          <w:sz w:val="24"/>
          <w:szCs w:val="24"/>
        </w:rPr>
        <w:t>aos Direitos Autorais e Conexos, existentes na Lei nº 9.610/1998 e demais dispositivos.</w:t>
      </w:r>
    </w:p>
    <w:p w14:paraId="10669E24" w14:textId="1E6FE087" w:rsid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14.7. Todo e qualquer ônus por questões de direitos autorais ou de imagem recairão exclusivamente</w:t>
      </w:r>
      <w:r>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sobre </w:t>
      </w:r>
      <w:r>
        <w:rPr>
          <w:rFonts w:ascii="Bookman Old Style" w:hAnsi="Bookman Old Style"/>
          <w:bCs/>
          <w:color w:val="auto"/>
          <w:sz w:val="24"/>
          <w:szCs w:val="24"/>
        </w:rPr>
        <w:t>a Organização Executora</w:t>
      </w:r>
      <w:r w:rsidRPr="00102E53">
        <w:rPr>
          <w:rFonts w:ascii="Bookman Old Style" w:hAnsi="Bookman Old Style"/>
          <w:bCs/>
          <w:color w:val="auto"/>
          <w:sz w:val="24"/>
          <w:szCs w:val="24"/>
        </w:rPr>
        <w:t>, ficando os realizadores deste Edital isentos de qualquer responsabilidade</w:t>
      </w:r>
      <w:r>
        <w:rPr>
          <w:rFonts w:ascii="Bookman Old Style" w:hAnsi="Bookman Old Style"/>
          <w:bCs/>
          <w:color w:val="auto"/>
          <w:sz w:val="24"/>
          <w:szCs w:val="24"/>
        </w:rPr>
        <w:t xml:space="preserve"> </w:t>
      </w:r>
      <w:r w:rsidRPr="00102E53">
        <w:rPr>
          <w:rFonts w:ascii="Bookman Old Style" w:hAnsi="Bookman Old Style"/>
          <w:bCs/>
          <w:color w:val="auto"/>
          <w:sz w:val="24"/>
          <w:szCs w:val="24"/>
        </w:rPr>
        <w:t>do não cumprimento a legislações vigentes que tratam do tema.</w:t>
      </w:r>
    </w:p>
    <w:p w14:paraId="65863F91" w14:textId="6C5246ED" w:rsidR="00102E53" w:rsidRP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 xml:space="preserve">14.8. </w:t>
      </w:r>
      <w:r>
        <w:rPr>
          <w:rFonts w:ascii="Bookman Old Style" w:hAnsi="Bookman Old Style"/>
          <w:bCs/>
          <w:color w:val="auto"/>
          <w:sz w:val="24"/>
          <w:szCs w:val="24"/>
        </w:rPr>
        <w:t>A Organização Social</w:t>
      </w:r>
      <w:r w:rsidRPr="00102E53">
        <w:rPr>
          <w:rFonts w:ascii="Bookman Old Style" w:hAnsi="Bookman Old Style"/>
          <w:bCs/>
          <w:color w:val="auto"/>
          <w:sz w:val="24"/>
          <w:szCs w:val="24"/>
        </w:rPr>
        <w:t>, após ter seu projeto aprovado, antes ou durante o processo de sua</w:t>
      </w:r>
      <w:r>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execução, e que por razão superveniente, não </w:t>
      </w:r>
      <w:r w:rsidR="0099667F" w:rsidRPr="00102E53">
        <w:rPr>
          <w:rFonts w:ascii="Bookman Old Style" w:hAnsi="Bookman Old Style"/>
          <w:bCs/>
          <w:color w:val="auto"/>
          <w:sz w:val="24"/>
          <w:szCs w:val="24"/>
        </w:rPr>
        <w:t>o executar</w:t>
      </w:r>
      <w:r w:rsidRPr="00102E53">
        <w:rPr>
          <w:rFonts w:ascii="Bookman Old Style" w:hAnsi="Bookman Old Style"/>
          <w:bCs/>
          <w:color w:val="auto"/>
          <w:sz w:val="24"/>
          <w:szCs w:val="24"/>
        </w:rPr>
        <w:t>, deverá, independente dos motivos</w:t>
      </w:r>
      <w:r>
        <w:rPr>
          <w:rFonts w:ascii="Bookman Old Style" w:hAnsi="Bookman Old Style"/>
          <w:bCs/>
          <w:color w:val="auto"/>
          <w:sz w:val="24"/>
          <w:szCs w:val="24"/>
        </w:rPr>
        <w:t xml:space="preserve"> </w:t>
      </w:r>
      <w:r w:rsidRPr="00102E53">
        <w:rPr>
          <w:rFonts w:ascii="Bookman Old Style" w:hAnsi="Bookman Old Style"/>
          <w:bCs/>
          <w:color w:val="auto"/>
          <w:sz w:val="24"/>
          <w:szCs w:val="24"/>
        </w:rPr>
        <w:t>que impediram sua realização, comunicar a desistência formalmente à Comissão Deliberativa do</w:t>
      </w:r>
      <w:r>
        <w:rPr>
          <w:rFonts w:ascii="Bookman Old Style" w:hAnsi="Bookman Old Style"/>
          <w:bCs/>
          <w:color w:val="auto"/>
          <w:sz w:val="24"/>
          <w:szCs w:val="24"/>
        </w:rPr>
        <w:t xml:space="preserve"> CMDDCA</w:t>
      </w:r>
      <w:r w:rsidRPr="00102E53">
        <w:rPr>
          <w:rFonts w:ascii="Bookman Old Style" w:hAnsi="Bookman Old Style"/>
          <w:bCs/>
          <w:color w:val="auto"/>
          <w:sz w:val="24"/>
          <w:szCs w:val="24"/>
        </w:rPr>
        <w:t xml:space="preserve"> e comprovar a restituição dos valores liberados.</w:t>
      </w:r>
    </w:p>
    <w:p w14:paraId="210E578E" w14:textId="45E703A5" w:rsidR="00102E53" w:rsidRDefault="00102E53" w:rsidP="00102E53">
      <w:pPr>
        <w:spacing w:after="0" w:line="276" w:lineRule="auto"/>
        <w:ind w:left="927" w:right="813"/>
        <w:jc w:val="both"/>
        <w:rPr>
          <w:rFonts w:ascii="Bookman Old Style" w:hAnsi="Bookman Old Style"/>
          <w:bCs/>
          <w:color w:val="auto"/>
          <w:sz w:val="24"/>
          <w:szCs w:val="24"/>
        </w:rPr>
      </w:pPr>
      <w:r w:rsidRPr="00102E53">
        <w:rPr>
          <w:rFonts w:ascii="Bookman Old Style" w:hAnsi="Bookman Old Style"/>
          <w:bCs/>
          <w:color w:val="auto"/>
          <w:sz w:val="24"/>
          <w:szCs w:val="24"/>
        </w:rPr>
        <w:t xml:space="preserve">14.9. Em caso </w:t>
      </w:r>
      <w:r>
        <w:rPr>
          <w:rFonts w:ascii="Bookman Old Style" w:hAnsi="Bookman Old Style"/>
          <w:bCs/>
          <w:color w:val="auto"/>
          <w:sz w:val="24"/>
          <w:szCs w:val="24"/>
        </w:rPr>
        <w:t>dissolução da entidade o</w:t>
      </w:r>
      <w:r w:rsidRPr="00102E53">
        <w:rPr>
          <w:rFonts w:ascii="Bookman Old Style" w:hAnsi="Bookman Old Style"/>
          <w:bCs/>
          <w:color w:val="auto"/>
          <w:sz w:val="24"/>
          <w:szCs w:val="24"/>
        </w:rPr>
        <w:t>u outras excepcionalidades, não sendo permitidas trocas</w:t>
      </w:r>
      <w:r>
        <w:rPr>
          <w:rFonts w:ascii="Bookman Old Style" w:hAnsi="Bookman Old Style"/>
          <w:bCs/>
          <w:color w:val="auto"/>
          <w:sz w:val="24"/>
          <w:szCs w:val="24"/>
        </w:rPr>
        <w:t xml:space="preserve"> </w:t>
      </w:r>
      <w:r w:rsidRPr="00102E53">
        <w:rPr>
          <w:rFonts w:ascii="Bookman Old Style" w:hAnsi="Bookman Old Style"/>
          <w:bCs/>
          <w:color w:val="auto"/>
          <w:sz w:val="24"/>
          <w:szCs w:val="24"/>
        </w:rPr>
        <w:t>por mera conveniência, poderá ser solicitada a alteração do proponente do projeto cultural</w:t>
      </w:r>
      <w:r w:rsidR="006B43EB">
        <w:rPr>
          <w:rFonts w:ascii="Bookman Old Style" w:hAnsi="Bookman Old Style"/>
          <w:bCs/>
          <w:color w:val="auto"/>
          <w:sz w:val="24"/>
          <w:szCs w:val="24"/>
        </w:rPr>
        <w:t xml:space="preserve"> até a fase de desembolso financeiro</w:t>
      </w:r>
      <w:r w:rsidRPr="00102E53">
        <w:rPr>
          <w:rFonts w:ascii="Bookman Old Style" w:hAnsi="Bookman Old Style"/>
          <w:bCs/>
          <w:color w:val="auto"/>
          <w:sz w:val="24"/>
          <w:szCs w:val="24"/>
        </w:rPr>
        <w:t>.</w:t>
      </w:r>
      <w:r>
        <w:rPr>
          <w:rFonts w:ascii="Bookman Old Style" w:hAnsi="Bookman Old Style"/>
          <w:bCs/>
          <w:color w:val="auto"/>
          <w:sz w:val="24"/>
          <w:szCs w:val="24"/>
        </w:rPr>
        <w:t xml:space="preserve"> </w:t>
      </w:r>
      <w:r w:rsidRPr="00102E53">
        <w:rPr>
          <w:rFonts w:ascii="Bookman Old Style" w:hAnsi="Bookman Old Style"/>
          <w:bCs/>
          <w:color w:val="auto"/>
          <w:sz w:val="24"/>
          <w:szCs w:val="24"/>
        </w:rPr>
        <w:t>Para formalização da mudança de titularidade o produtor ou inventariante deverá apresentar</w:t>
      </w:r>
      <w:r w:rsidR="00E52732">
        <w:rPr>
          <w:rFonts w:ascii="Bookman Old Style" w:hAnsi="Bookman Old Style"/>
          <w:bCs/>
          <w:color w:val="auto"/>
          <w:sz w:val="24"/>
          <w:szCs w:val="24"/>
        </w:rPr>
        <w:t xml:space="preserve"> </w:t>
      </w:r>
      <w:r w:rsidRPr="00102E53">
        <w:rPr>
          <w:rFonts w:ascii="Bookman Old Style" w:hAnsi="Bookman Old Style"/>
          <w:bCs/>
          <w:color w:val="auto"/>
          <w:sz w:val="24"/>
          <w:szCs w:val="24"/>
        </w:rPr>
        <w:t>requerimento formal devidamente justificado e comprovado, a ser apreciado pela Comissão</w:t>
      </w:r>
      <w:r w:rsidR="00E52732">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Deliberativa do </w:t>
      </w:r>
      <w:r w:rsidR="00E52732">
        <w:rPr>
          <w:rFonts w:ascii="Bookman Old Style" w:hAnsi="Bookman Old Style"/>
          <w:bCs/>
          <w:color w:val="auto"/>
          <w:sz w:val="24"/>
          <w:szCs w:val="24"/>
        </w:rPr>
        <w:t>CMDDCA</w:t>
      </w:r>
      <w:r w:rsidRPr="00102E53">
        <w:rPr>
          <w:rFonts w:ascii="Bookman Old Style" w:hAnsi="Bookman Old Style"/>
          <w:bCs/>
          <w:color w:val="auto"/>
          <w:sz w:val="24"/>
          <w:szCs w:val="24"/>
        </w:rPr>
        <w:t>. Para tanto, o proponente e seu substituto</w:t>
      </w:r>
      <w:r w:rsidR="00E52732">
        <w:rPr>
          <w:rFonts w:ascii="Bookman Old Style" w:hAnsi="Bookman Old Style"/>
          <w:bCs/>
          <w:color w:val="auto"/>
          <w:sz w:val="24"/>
          <w:szCs w:val="24"/>
        </w:rPr>
        <w:t xml:space="preserve"> </w:t>
      </w:r>
      <w:r w:rsidRPr="00102E53">
        <w:rPr>
          <w:rFonts w:ascii="Bookman Old Style" w:hAnsi="Bookman Old Style"/>
          <w:bCs/>
          <w:color w:val="auto"/>
          <w:sz w:val="24"/>
          <w:szCs w:val="24"/>
        </w:rPr>
        <w:t>deverão assinar um Termo de Cessão e Transferência de Responsabilidade, firmado</w:t>
      </w:r>
      <w:r w:rsidR="00E52732">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junto </w:t>
      </w:r>
      <w:r w:rsidR="00E52732">
        <w:rPr>
          <w:rFonts w:ascii="Bookman Old Style" w:hAnsi="Bookman Old Style"/>
          <w:bCs/>
          <w:color w:val="auto"/>
          <w:sz w:val="24"/>
          <w:szCs w:val="24"/>
        </w:rPr>
        <w:t xml:space="preserve">ao CMDDCA </w:t>
      </w:r>
      <w:r w:rsidRPr="00102E53">
        <w:rPr>
          <w:rFonts w:ascii="Bookman Old Style" w:hAnsi="Bookman Old Style"/>
          <w:bCs/>
          <w:color w:val="auto"/>
          <w:sz w:val="24"/>
          <w:szCs w:val="24"/>
        </w:rPr>
        <w:t>bem como reapresentação de todas as cartas de anuência – autorização de uso</w:t>
      </w:r>
      <w:r w:rsidR="00E52732">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de imagem com os dados do novo proponente. Para alteração de </w:t>
      </w:r>
      <w:proofErr w:type="spellStart"/>
      <w:r w:rsidRPr="00102E53">
        <w:rPr>
          <w:rFonts w:ascii="Bookman Old Style" w:hAnsi="Bookman Old Style"/>
          <w:bCs/>
          <w:color w:val="auto"/>
          <w:sz w:val="24"/>
          <w:szCs w:val="24"/>
        </w:rPr>
        <w:t>proponência</w:t>
      </w:r>
      <w:proofErr w:type="spellEnd"/>
      <w:r w:rsidRPr="00102E53">
        <w:rPr>
          <w:rFonts w:ascii="Bookman Old Style" w:hAnsi="Bookman Old Style"/>
          <w:bCs/>
          <w:color w:val="auto"/>
          <w:sz w:val="24"/>
          <w:szCs w:val="24"/>
        </w:rPr>
        <w:t>, o proponente</w:t>
      </w:r>
      <w:r w:rsidR="00E52732">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original deverá estar em situação de adimplência junto ao </w:t>
      </w:r>
      <w:r w:rsidR="00E52732">
        <w:rPr>
          <w:rFonts w:ascii="Bookman Old Style" w:hAnsi="Bookman Old Style"/>
          <w:bCs/>
          <w:color w:val="auto"/>
          <w:sz w:val="24"/>
          <w:szCs w:val="24"/>
        </w:rPr>
        <w:t>CAE</w:t>
      </w:r>
      <w:r w:rsidRPr="00102E53">
        <w:rPr>
          <w:rFonts w:ascii="Bookman Old Style" w:hAnsi="Bookman Old Style"/>
          <w:bCs/>
          <w:color w:val="auto"/>
          <w:sz w:val="24"/>
          <w:szCs w:val="24"/>
        </w:rPr>
        <w:t>, além disso o proponente</w:t>
      </w:r>
      <w:r w:rsidR="00E52732">
        <w:rPr>
          <w:rFonts w:ascii="Bookman Old Style" w:hAnsi="Bookman Old Style"/>
          <w:bCs/>
          <w:color w:val="auto"/>
          <w:sz w:val="24"/>
          <w:szCs w:val="24"/>
        </w:rPr>
        <w:t xml:space="preserve"> </w:t>
      </w:r>
      <w:r w:rsidRPr="00102E53">
        <w:rPr>
          <w:rFonts w:ascii="Bookman Old Style" w:hAnsi="Bookman Old Style"/>
          <w:bCs/>
          <w:color w:val="auto"/>
          <w:sz w:val="24"/>
          <w:szCs w:val="24"/>
        </w:rPr>
        <w:t xml:space="preserve">substituto deverá </w:t>
      </w:r>
      <w:r w:rsidRPr="00102E53">
        <w:rPr>
          <w:rFonts w:ascii="Bookman Old Style" w:hAnsi="Bookman Old Style"/>
          <w:bCs/>
          <w:color w:val="auto"/>
          <w:sz w:val="24"/>
          <w:szCs w:val="24"/>
        </w:rPr>
        <w:lastRenderedPageBreak/>
        <w:t>se enquadrar nos mesmos critérios de aprovação do proponente original.</w:t>
      </w:r>
    </w:p>
    <w:p w14:paraId="38871DDE" w14:textId="77777777" w:rsidR="00E52732" w:rsidRPr="00E52732" w:rsidRDefault="00E52732" w:rsidP="00E52732">
      <w:pPr>
        <w:spacing w:after="0" w:line="276" w:lineRule="auto"/>
        <w:ind w:left="927" w:right="813"/>
        <w:jc w:val="both"/>
        <w:rPr>
          <w:rFonts w:ascii="Bookman Old Style" w:hAnsi="Bookman Old Style"/>
          <w:bCs/>
          <w:color w:val="auto"/>
          <w:sz w:val="24"/>
          <w:szCs w:val="24"/>
        </w:rPr>
      </w:pPr>
      <w:r w:rsidRPr="00E52732">
        <w:rPr>
          <w:rFonts w:ascii="Bookman Old Style" w:hAnsi="Bookman Old Style"/>
          <w:bCs/>
          <w:color w:val="auto"/>
          <w:sz w:val="24"/>
          <w:szCs w:val="24"/>
        </w:rPr>
        <w:t>14.9.1. São considerados exemplos de outras excepcionalidades:</w:t>
      </w:r>
    </w:p>
    <w:p w14:paraId="1518E305" w14:textId="716E78AA" w:rsidR="00E52732" w:rsidRPr="00E52732" w:rsidRDefault="00E52732" w:rsidP="003707A2">
      <w:pPr>
        <w:spacing w:before="0" w:after="0" w:line="240" w:lineRule="auto"/>
        <w:ind w:left="927" w:right="813"/>
        <w:jc w:val="both"/>
        <w:rPr>
          <w:rFonts w:ascii="Bookman Old Style" w:hAnsi="Bookman Old Style"/>
          <w:bCs/>
          <w:color w:val="auto"/>
          <w:sz w:val="24"/>
          <w:szCs w:val="24"/>
        </w:rPr>
      </w:pPr>
      <w:r w:rsidRPr="00E52732">
        <w:rPr>
          <w:rFonts w:ascii="Bookman Old Style" w:hAnsi="Bookman Old Style"/>
          <w:b/>
          <w:bCs/>
          <w:color w:val="auto"/>
          <w:sz w:val="24"/>
          <w:szCs w:val="24"/>
        </w:rPr>
        <w:t xml:space="preserve">• </w:t>
      </w:r>
      <w:r w:rsidRPr="00E52732">
        <w:rPr>
          <w:rFonts w:ascii="Bookman Old Style" w:hAnsi="Bookman Old Style"/>
          <w:bCs/>
          <w:color w:val="auto"/>
          <w:sz w:val="24"/>
          <w:szCs w:val="24"/>
        </w:rPr>
        <w:t>Adequação ao volume de atividades do proponente;</w:t>
      </w:r>
    </w:p>
    <w:p w14:paraId="221E5CFB" w14:textId="76CA0351" w:rsidR="00E52732" w:rsidRDefault="00E52732" w:rsidP="00E52732">
      <w:pPr>
        <w:spacing w:before="0" w:after="0" w:line="240" w:lineRule="auto"/>
        <w:ind w:left="927" w:right="813"/>
        <w:jc w:val="both"/>
        <w:rPr>
          <w:rFonts w:ascii="Bookman Old Style" w:hAnsi="Bookman Old Style"/>
          <w:bCs/>
          <w:color w:val="auto"/>
          <w:sz w:val="24"/>
          <w:szCs w:val="24"/>
        </w:rPr>
      </w:pPr>
      <w:r w:rsidRPr="00E52732">
        <w:rPr>
          <w:rFonts w:ascii="Bookman Old Style" w:hAnsi="Bookman Old Style"/>
          <w:b/>
          <w:bCs/>
          <w:color w:val="auto"/>
          <w:sz w:val="24"/>
          <w:szCs w:val="24"/>
        </w:rPr>
        <w:t xml:space="preserve">• </w:t>
      </w:r>
      <w:r w:rsidRPr="00E52732">
        <w:rPr>
          <w:rFonts w:ascii="Bookman Old Style" w:hAnsi="Bookman Old Style"/>
          <w:bCs/>
          <w:color w:val="auto"/>
          <w:sz w:val="24"/>
          <w:szCs w:val="24"/>
        </w:rPr>
        <w:t>Advento de impedimento do proponente posterior à aprovação do projeto.</w:t>
      </w:r>
    </w:p>
    <w:p w14:paraId="402957F5" w14:textId="18594759" w:rsidR="00E52732" w:rsidRPr="00E52732" w:rsidRDefault="00E52732" w:rsidP="00E52732">
      <w:pPr>
        <w:spacing w:after="0" w:line="276" w:lineRule="auto"/>
        <w:ind w:left="927" w:right="813"/>
        <w:jc w:val="both"/>
        <w:rPr>
          <w:rFonts w:ascii="Bookman Old Style" w:hAnsi="Bookman Old Style"/>
          <w:bCs/>
          <w:color w:val="auto"/>
          <w:sz w:val="24"/>
          <w:szCs w:val="24"/>
        </w:rPr>
      </w:pPr>
      <w:r w:rsidRPr="00E52732">
        <w:rPr>
          <w:rFonts w:ascii="Bookman Old Style" w:hAnsi="Bookman Old Style"/>
          <w:bCs/>
          <w:color w:val="auto"/>
          <w:sz w:val="24"/>
          <w:szCs w:val="24"/>
        </w:rPr>
        <w:t xml:space="preserve">14.9.2. Caberá à Comissão Deliberativa do </w:t>
      </w:r>
      <w:r>
        <w:rPr>
          <w:rFonts w:ascii="Bookman Old Style" w:hAnsi="Bookman Old Style"/>
          <w:bCs/>
          <w:color w:val="auto"/>
          <w:sz w:val="24"/>
          <w:szCs w:val="24"/>
        </w:rPr>
        <w:t>CMDDCA</w:t>
      </w:r>
      <w:r w:rsidRPr="00E52732">
        <w:rPr>
          <w:rFonts w:ascii="Bookman Old Style" w:hAnsi="Bookman Old Style"/>
          <w:bCs/>
          <w:color w:val="auto"/>
          <w:sz w:val="24"/>
          <w:szCs w:val="24"/>
        </w:rPr>
        <w:t>, no uso de suas atribuições, analisar</w:t>
      </w:r>
      <w:r>
        <w:rPr>
          <w:rFonts w:ascii="Bookman Old Style" w:hAnsi="Bookman Old Style"/>
          <w:bCs/>
          <w:color w:val="auto"/>
          <w:sz w:val="24"/>
          <w:szCs w:val="24"/>
        </w:rPr>
        <w:t xml:space="preserve"> </w:t>
      </w:r>
      <w:r w:rsidRPr="00E52732">
        <w:rPr>
          <w:rFonts w:ascii="Bookman Old Style" w:hAnsi="Bookman Old Style"/>
          <w:bCs/>
          <w:color w:val="auto"/>
          <w:sz w:val="24"/>
          <w:szCs w:val="24"/>
        </w:rPr>
        <w:t xml:space="preserve">a conveniência do pleito de cessão de </w:t>
      </w:r>
      <w:proofErr w:type="spellStart"/>
      <w:r w:rsidRPr="00E52732">
        <w:rPr>
          <w:rFonts w:ascii="Bookman Old Style" w:hAnsi="Bookman Old Style"/>
          <w:bCs/>
          <w:color w:val="auto"/>
          <w:sz w:val="24"/>
          <w:szCs w:val="24"/>
        </w:rPr>
        <w:t>proponência</w:t>
      </w:r>
      <w:proofErr w:type="spellEnd"/>
      <w:r w:rsidRPr="00E52732">
        <w:rPr>
          <w:rFonts w:ascii="Bookman Old Style" w:hAnsi="Bookman Old Style"/>
          <w:bCs/>
          <w:color w:val="auto"/>
          <w:sz w:val="24"/>
          <w:szCs w:val="24"/>
        </w:rPr>
        <w:t>, conforme competências</w:t>
      </w:r>
      <w:r w:rsidR="003707A2">
        <w:rPr>
          <w:rFonts w:ascii="Bookman Old Style" w:hAnsi="Bookman Old Style"/>
          <w:bCs/>
          <w:color w:val="auto"/>
          <w:sz w:val="24"/>
          <w:szCs w:val="24"/>
        </w:rPr>
        <w:t xml:space="preserve"> do proponente</w:t>
      </w:r>
      <w:r w:rsidRPr="00E52732">
        <w:rPr>
          <w:rFonts w:ascii="Bookman Old Style" w:hAnsi="Bookman Old Style"/>
          <w:bCs/>
          <w:color w:val="auto"/>
          <w:sz w:val="24"/>
          <w:szCs w:val="24"/>
        </w:rPr>
        <w:t>.</w:t>
      </w:r>
    </w:p>
    <w:p w14:paraId="60297F34" w14:textId="5BE7676D" w:rsidR="00E52732" w:rsidRDefault="00E52732" w:rsidP="00E52732">
      <w:pPr>
        <w:spacing w:after="0" w:line="276" w:lineRule="auto"/>
        <w:ind w:left="927" w:right="813"/>
        <w:jc w:val="both"/>
        <w:rPr>
          <w:rFonts w:ascii="Bookman Old Style" w:hAnsi="Bookman Old Style"/>
          <w:bCs/>
          <w:color w:val="auto"/>
          <w:sz w:val="24"/>
          <w:szCs w:val="24"/>
        </w:rPr>
      </w:pPr>
      <w:r w:rsidRPr="00E52732">
        <w:rPr>
          <w:rFonts w:ascii="Bookman Old Style" w:hAnsi="Bookman Old Style"/>
          <w:bCs/>
          <w:color w:val="auto"/>
          <w:sz w:val="24"/>
          <w:szCs w:val="24"/>
        </w:rPr>
        <w:t xml:space="preserve">14.10. </w:t>
      </w:r>
      <w:proofErr w:type="gramStart"/>
      <w:r w:rsidRPr="00E52732">
        <w:rPr>
          <w:rFonts w:ascii="Bookman Old Style" w:hAnsi="Bookman Old Style"/>
          <w:bCs/>
          <w:color w:val="auto"/>
          <w:sz w:val="24"/>
          <w:szCs w:val="24"/>
        </w:rPr>
        <w:t>O formulário de inscrição, bem como as documentações exigidas neste edital, dever</w:t>
      </w:r>
      <w:r w:rsidR="009A4037">
        <w:rPr>
          <w:rFonts w:ascii="Bookman Old Style" w:hAnsi="Bookman Old Style"/>
          <w:bCs/>
          <w:color w:val="auto"/>
          <w:sz w:val="24"/>
          <w:szCs w:val="24"/>
        </w:rPr>
        <w:t>ão</w:t>
      </w:r>
      <w:proofErr w:type="gramEnd"/>
      <w:r w:rsidRPr="00E52732">
        <w:rPr>
          <w:rFonts w:ascii="Bookman Old Style" w:hAnsi="Bookman Old Style"/>
          <w:bCs/>
          <w:color w:val="auto"/>
          <w:sz w:val="24"/>
          <w:szCs w:val="24"/>
        </w:rPr>
        <w:t xml:space="preserve"> ser</w:t>
      </w:r>
      <w:r>
        <w:rPr>
          <w:rFonts w:ascii="Bookman Old Style" w:hAnsi="Bookman Old Style"/>
          <w:bCs/>
          <w:color w:val="auto"/>
          <w:sz w:val="24"/>
          <w:szCs w:val="24"/>
        </w:rPr>
        <w:t xml:space="preserve"> </w:t>
      </w:r>
      <w:r w:rsidRPr="00E52732">
        <w:rPr>
          <w:rFonts w:ascii="Bookman Old Style" w:hAnsi="Bookman Old Style"/>
          <w:bCs/>
          <w:color w:val="auto"/>
          <w:sz w:val="24"/>
          <w:szCs w:val="24"/>
        </w:rPr>
        <w:t>apresentados em língua portuguesa (Brasil).</w:t>
      </w:r>
    </w:p>
    <w:p w14:paraId="2FE74A6B" w14:textId="0CF9DCBE" w:rsidR="00E52732" w:rsidRPr="00E52732" w:rsidRDefault="00E52732" w:rsidP="00E52732">
      <w:pPr>
        <w:spacing w:after="0" w:line="276" w:lineRule="auto"/>
        <w:ind w:left="927" w:right="813"/>
        <w:jc w:val="both"/>
        <w:rPr>
          <w:rFonts w:ascii="Bookman Old Style" w:hAnsi="Bookman Old Style"/>
          <w:bCs/>
          <w:color w:val="auto"/>
          <w:sz w:val="24"/>
          <w:szCs w:val="24"/>
        </w:rPr>
      </w:pPr>
      <w:r w:rsidRPr="00E52732">
        <w:rPr>
          <w:rFonts w:ascii="Bookman Old Style" w:hAnsi="Bookman Old Style"/>
          <w:bCs/>
          <w:color w:val="auto"/>
          <w:sz w:val="24"/>
          <w:szCs w:val="24"/>
        </w:rPr>
        <w:t>14.1</w:t>
      </w:r>
      <w:r>
        <w:rPr>
          <w:rFonts w:ascii="Bookman Old Style" w:hAnsi="Bookman Old Style"/>
          <w:bCs/>
          <w:color w:val="auto"/>
          <w:sz w:val="24"/>
          <w:szCs w:val="24"/>
        </w:rPr>
        <w:t>1</w:t>
      </w:r>
      <w:r w:rsidRPr="00E52732">
        <w:rPr>
          <w:rFonts w:ascii="Bookman Old Style" w:hAnsi="Bookman Old Style"/>
          <w:bCs/>
          <w:color w:val="auto"/>
          <w:sz w:val="24"/>
          <w:szCs w:val="24"/>
        </w:rPr>
        <w:t>. Após a inscrição do projeto, o endereço eletrônico (e-mail) informado pelo proponente no</w:t>
      </w:r>
      <w:r>
        <w:rPr>
          <w:rFonts w:ascii="Bookman Old Style" w:hAnsi="Bookman Old Style"/>
          <w:bCs/>
          <w:color w:val="auto"/>
          <w:sz w:val="24"/>
          <w:szCs w:val="24"/>
        </w:rPr>
        <w:t xml:space="preserve"> CAE</w:t>
      </w:r>
      <w:r w:rsidRPr="00E52732">
        <w:rPr>
          <w:rFonts w:ascii="Bookman Old Style" w:hAnsi="Bookman Old Style"/>
          <w:bCs/>
          <w:color w:val="auto"/>
          <w:sz w:val="24"/>
          <w:szCs w:val="24"/>
        </w:rPr>
        <w:t xml:space="preserve"> será o canal de comunicação da Diretoria de Fomento com o respectivo proponente.</w:t>
      </w:r>
    </w:p>
    <w:p w14:paraId="09B57F9F" w14:textId="42678972" w:rsidR="00E52732" w:rsidRPr="00E52732" w:rsidRDefault="00E52732" w:rsidP="00E52732">
      <w:pPr>
        <w:spacing w:after="0" w:line="276" w:lineRule="auto"/>
        <w:ind w:left="927" w:right="813"/>
        <w:jc w:val="both"/>
        <w:rPr>
          <w:rFonts w:ascii="Bookman Old Style" w:hAnsi="Bookman Old Style"/>
          <w:bCs/>
          <w:color w:val="auto"/>
          <w:sz w:val="24"/>
          <w:szCs w:val="24"/>
        </w:rPr>
      </w:pPr>
      <w:r w:rsidRPr="00E52732">
        <w:rPr>
          <w:rFonts w:ascii="Bookman Old Style" w:hAnsi="Bookman Old Style"/>
          <w:bCs/>
          <w:color w:val="auto"/>
          <w:sz w:val="24"/>
          <w:szCs w:val="24"/>
        </w:rPr>
        <w:t>14.1</w:t>
      </w:r>
      <w:r w:rsidR="00F60961">
        <w:rPr>
          <w:rFonts w:ascii="Bookman Old Style" w:hAnsi="Bookman Old Style"/>
          <w:bCs/>
          <w:color w:val="auto"/>
          <w:sz w:val="24"/>
          <w:szCs w:val="24"/>
        </w:rPr>
        <w:t>2</w:t>
      </w:r>
      <w:r w:rsidRPr="00E52732">
        <w:rPr>
          <w:rFonts w:ascii="Bookman Old Style" w:hAnsi="Bookman Old Style"/>
          <w:bCs/>
          <w:color w:val="auto"/>
          <w:sz w:val="24"/>
          <w:szCs w:val="24"/>
        </w:rPr>
        <w:t>. O presente Edital e a Resolução CD nº 04/2024 (ANEXO 02), bem como outros documentos</w:t>
      </w:r>
      <w:r>
        <w:rPr>
          <w:rFonts w:ascii="Bookman Old Style" w:hAnsi="Bookman Old Style"/>
          <w:bCs/>
          <w:color w:val="auto"/>
          <w:sz w:val="24"/>
          <w:szCs w:val="24"/>
        </w:rPr>
        <w:t xml:space="preserve"> </w:t>
      </w:r>
      <w:r w:rsidRPr="00E52732">
        <w:rPr>
          <w:rFonts w:ascii="Bookman Old Style" w:hAnsi="Bookman Old Style"/>
          <w:bCs/>
          <w:color w:val="auto"/>
          <w:sz w:val="24"/>
          <w:szCs w:val="24"/>
        </w:rPr>
        <w:t>que subsidiarão o preenchimento dos projetos,</w:t>
      </w:r>
      <w:r>
        <w:rPr>
          <w:rFonts w:ascii="Bookman Old Style" w:hAnsi="Bookman Old Style"/>
          <w:bCs/>
          <w:color w:val="auto"/>
          <w:sz w:val="24"/>
          <w:szCs w:val="24"/>
        </w:rPr>
        <w:t xml:space="preserve"> </w:t>
      </w:r>
      <w:r w:rsidRPr="00E52732">
        <w:rPr>
          <w:rFonts w:ascii="Bookman Old Style" w:hAnsi="Bookman Old Style"/>
          <w:bCs/>
          <w:color w:val="auto"/>
          <w:sz w:val="24"/>
          <w:szCs w:val="24"/>
        </w:rPr>
        <w:t xml:space="preserve">estarão disponíveis no Portal </w:t>
      </w:r>
      <w:r>
        <w:rPr>
          <w:rFonts w:ascii="Bookman Old Style" w:hAnsi="Bookman Old Style"/>
          <w:bCs/>
          <w:color w:val="auto"/>
          <w:sz w:val="24"/>
          <w:szCs w:val="24"/>
        </w:rPr>
        <w:t>da Transparência do Município de Ibimirim-</w:t>
      </w:r>
      <w:r w:rsidRPr="00E52732">
        <w:rPr>
          <w:rFonts w:ascii="Bookman Old Style" w:hAnsi="Bookman Old Style"/>
          <w:bCs/>
          <w:color w:val="auto"/>
          <w:sz w:val="24"/>
          <w:szCs w:val="24"/>
        </w:rPr>
        <w:t>PE (http://transparencia.ibimirim.pe.gov.br/).</w:t>
      </w:r>
    </w:p>
    <w:p w14:paraId="6B9C9C2B" w14:textId="306458D9" w:rsidR="00E52732" w:rsidRPr="00E52732" w:rsidRDefault="00E52732" w:rsidP="00A644FD">
      <w:pPr>
        <w:spacing w:after="0" w:line="276" w:lineRule="auto"/>
        <w:ind w:left="927" w:right="813"/>
        <w:jc w:val="both"/>
        <w:rPr>
          <w:rFonts w:ascii="Bookman Old Style" w:hAnsi="Bookman Old Style"/>
          <w:bCs/>
          <w:color w:val="auto"/>
          <w:sz w:val="24"/>
          <w:szCs w:val="24"/>
        </w:rPr>
      </w:pPr>
      <w:r w:rsidRPr="00E52732">
        <w:rPr>
          <w:rFonts w:ascii="Bookman Old Style" w:hAnsi="Bookman Old Style"/>
          <w:bCs/>
          <w:color w:val="auto"/>
          <w:sz w:val="24"/>
          <w:szCs w:val="24"/>
        </w:rPr>
        <w:t>14.1</w:t>
      </w:r>
      <w:r w:rsidR="00F60961">
        <w:rPr>
          <w:rFonts w:ascii="Bookman Old Style" w:hAnsi="Bookman Old Style"/>
          <w:bCs/>
          <w:color w:val="auto"/>
          <w:sz w:val="24"/>
          <w:szCs w:val="24"/>
        </w:rPr>
        <w:t>3</w:t>
      </w:r>
      <w:r w:rsidRPr="00E52732">
        <w:rPr>
          <w:rFonts w:ascii="Bookman Old Style" w:hAnsi="Bookman Old Style"/>
          <w:bCs/>
          <w:color w:val="auto"/>
          <w:sz w:val="24"/>
          <w:szCs w:val="24"/>
        </w:rPr>
        <w:t xml:space="preserve">. Mais informações sobre este edital podem ser obtidas pelo e-mail </w:t>
      </w:r>
      <w:hyperlink r:id="rId20" w:history="1">
        <w:r w:rsidRPr="00BA59F8">
          <w:rPr>
            <w:rStyle w:val="Hyperlink"/>
            <w:rFonts w:ascii="Bookman Old Style" w:hAnsi="Bookman Old Style"/>
            <w:bCs/>
            <w:sz w:val="24"/>
            <w:szCs w:val="24"/>
          </w:rPr>
          <w:t>cmddcaibi@gmail.com</w:t>
        </w:r>
      </w:hyperlink>
      <w:r w:rsidRPr="00E52732">
        <w:rPr>
          <w:rFonts w:ascii="Bookman Old Style" w:hAnsi="Bookman Old Style"/>
          <w:bCs/>
          <w:color w:val="auto"/>
          <w:sz w:val="24"/>
          <w:szCs w:val="24"/>
        </w:rPr>
        <w:t>. Para os casos de dúvidas ou problemas n</w:t>
      </w:r>
      <w:r w:rsidR="00A644FD">
        <w:rPr>
          <w:rFonts w:ascii="Bookman Old Style" w:hAnsi="Bookman Old Style"/>
          <w:bCs/>
          <w:color w:val="auto"/>
          <w:sz w:val="24"/>
          <w:szCs w:val="24"/>
        </w:rPr>
        <w:t xml:space="preserve">o </w:t>
      </w:r>
      <w:r w:rsidR="00A644FD" w:rsidRPr="00A644FD">
        <w:rPr>
          <w:rFonts w:ascii="Bookman Old Style" w:hAnsi="Bookman Old Style"/>
          <w:bCs/>
          <w:color w:val="auto"/>
          <w:sz w:val="24"/>
          <w:szCs w:val="24"/>
        </w:rPr>
        <w:t xml:space="preserve">download </w:t>
      </w:r>
      <w:r w:rsidR="00A644FD">
        <w:rPr>
          <w:rFonts w:ascii="Bookman Old Style" w:hAnsi="Bookman Old Style"/>
          <w:bCs/>
          <w:color w:val="auto"/>
          <w:sz w:val="24"/>
          <w:szCs w:val="24"/>
        </w:rPr>
        <w:t>dos arquivos</w:t>
      </w:r>
      <w:r w:rsidRPr="00E52732">
        <w:rPr>
          <w:rFonts w:ascii="Bookman Old Style" w:hAnsi="Bookman Old Style"/>
          <w:bCs/>
          <w:color w:val="auto"/>
          <w:sz w:val="24"/>
          <w:szCs w:val="24"/>
        </w:rPr>
        <w:t xml:space="preserve"> de inscrição, será prestado suporte exclusivamente</w:t>
      </w:r>
      <w:r w:rsidR="00A644FD">
        <w:rPr>
          <w:rFonts w:ascii="Bookman Old Style" w:hAnsi="Bookman Old Style"/>
          <w:bCs/>
          <w:color w:val="auto"/>
          <w:sz w:val="24"/>
          <w:szCs w:val="24"/>
        </w:rPr>
        <w:t xml:space="preserve"> </w:t>
      </w:r>
      <w:r w:rsidRPr="00E52732">
        <w:rPr>
          <w:rFonts w:ascii="Bookman Old Style" w:hAnsi="Bookman Old Style"/>
          <w:bCs/>
          <w:color w:val="auto"/>
          <w:sz w:val="24"/>
          <w:szCs w:val="24"/>
        </w:rPr>
        <w:t xml:space="preserve">por meio do Atendimento via e-mail </w:t>
      </w:r>
      <w:hyperlink r:id="rId21" w:history="1">
        <w:r w:rsidR="00A644FD" w:rsidRPr="00BA59F8">
          <w:rPr>
            <w:rStyle w:val="Hyperlink"/>
            <w:rFonts w:ascii="Bookman Old Style" w:hAnsi="Bookman Old Style"/>
            <w:bCs/>
            <w:sz w:val="24"/>
            <w:szCs w:val="24"/>
          </w:rPr>
          <w:t>cmddcaibi@gmail.com</w:t>
        </w:r>
      </w:hyperlink>
      <w:r w:rsidR="00A644FD">
        <w:rPr>
          <w:rFonts w:ascii="Bookman Old Style" w:hAnsi="Bookman Old Style"/>
          <w:bCs/>
          <w:color w:val="auto"/>
          <w:sz w:val="24"/>
          <w:szCs w:val="24"/>
        </w:rPr>
        <w:t xml:space="preserve"> </w:t>
      </w:r>
      <w:r w:rsidRPr="00E52732">
        <w:rPr>
          <w:rFonts w:ascii="Bookman Old Style" w:hAnsi="Bookman Old Style"/>
          <w:bCs/>
          <w:color w:val="auto"/>
          <w:sz w:val="24"/>
          <w:szCs w:val="24"/>
        </w:rPr>
        <w:t>de segunda a sexta das 08h às 16:59h.</w:t>
      </w:r>
    </w:p>
    <w:p w14:paraId="300570DA" w14:textId="70151026" w:rsidR="00E52732" w:rsidRDefault="00E52732" w:rsidP="00E52732">
      <w:pPr>
        <w:spacing w:after="0" w:line="276" w:lineRule="auto"/>
        <w:ind w:left="927" w:right="813"/>
        <w:jc w:val="both"/>
        <w:rPr>
          <w:rFonts w:ascii="Bookman Old Style" w:hAnsi="Bookman Old Style"/>
          <w:bCs/>
          <w:color w:val="auto"/>
          <w:sz w:val="24"/>
          <w:szCs w:val="24"/>
        </w:rPr>
      </w:pPr>
      <w:r w:rsidRPr="00E52732">
        <w:rPr>
          <w:rFonts w:ascii="Bookman Old Style" w:hAnsi="Bookman Old Style"/>
          <w:bCs/>
          <w:color w:val="auto"/>
          <w:sz w:val="24"/>
          <w:szCs w:val="24"/>
        </w:rPr>
        <w:t>14.1</w:t>
      </w:r>
      <w:r w:rsidR="00F60961">
        <w:rPr>
          <w:rFonts w:ascii="Bookman Old Style" w:hAnsi="Bookman Old Style"/>
          <w:bCs/>
          <w:color w:val="auto"/>
          <w:sz w:val="24"/>
          <w:szCs w:val="24"/>
        </w:rPr>
        <w:t>4</w:t>
      </w:r>
      <w:r w:rsidRPr="00E52732">
        <w:rPr>
          <w:rFonts w:ascii="Bookman Old Style" w:hAnsi="Bookman Old Style"/>
          <w:bCs/>
          <w:color w:val="auto"/>
          <w:sz w:val="24"/>
          <w:szCs w:val="24"/>
        </w:rPr>
        <w:t>. A relação dos projetos publicados no resultado preliminar deste edital poderá sofrer</w:t>
      </w:r>
      <w:r w:rsidR="00A644FD">
        <w:rPr>
          <w:rFonts w:ascii="Bookman Old Style" w:hAnsi="Bookman Old Style"/>
          <w:bCs/>
          <w:color w:val="auto"/>
          <w:sz w:val="24"/>
          <w:szCs w:val="24"/>
        </w:rPr>
        <w:t xml:space="preserve"> </w:t>
      </w:r>
      <w:r w:rsidRPr="00E52732">
        <w:rPr>
          <w:rFonts w:ascii="Bookman Old Style" w:hAnsi="Bookman Old Style"/>
          <w:bCs/>
          <w:color w:val="auto"/>
          <w:sz w:val="24"/>
          <w:szCs w:val="24"/>
        </w:rPr>
        <w:t>alterações até a publicação do resultado final, não havendo, portanto, garantia de aprovação de</w:t>
      </w:r>
      <w:r w:rsidR="00A644FD">
        <w:rPr>
          <w:rFonts w:ascii="Bookman Old Style" w:hAnsi="Bookman Old Style"/>
          <w:bCs/>
          <w:color w:val="auto"/>
          <w:sz w:val="24"/>
          <w:szCs w:val="24"/>
        </w:rPr>
        <w:t xml:space="preserve"> </w:t>
      </w:r>
      <w:r w:rsidRPr="00E52732">
        <w:rPr>
          <w:rFonts w:ascii="Bookman Old Style" w:hAnsi="Bookman Old Style"/>
          <w:bCs/>
          <w:color w:val="auto"/>
          <w:sz w:val="24"/>
          <w:szCs w:val="24"/>
        </w:rPr>
        <w:t>nenhum projeto listado preliminarmente.</w:t>
      </w:r>
    </w:p>
    <w:p w14:paraId="0028E44D" w14:textId="6AFE7549" w:rsidR="00A644FD" w:rsidRPr="00A644FD" w:rsidRDefault="00A644FD" w:rsidP="00A644FD">
      <w:pPr>
        <w:spacing w:after="0" w:line="276" w:lineRule="auto"/>
        <w:ind w:left="927" w:right="813"/>
        <w:jc w:val="both"/>
        <w:rPr>
          <w:rFonts w:ascii="Bookman Old Style" w:hAnsi="Bookman Old Style"/>
          <w:bCs/>
          <w:color w:val="auto"/>
          <w:sz w:val="24"/>
          <w:szCs w:val="24"/>
        </w:rPr>
      </w:pPr>
      <w:r w:rsidRPr="00A644FD">
        <w:rPr>
          <w:rFonts w:ascii="Bookman Old Style" w:hAnsi="Bookman Old Style"/>
          <w:bCs/>
          <w:color w:val="auto"/>
          <w:sz w:val="24"/>
          <w:szCs w:val="24"/>
        </w:rPr>
        <w:t>14.1</w:t>
      </w:r>
      <w:r w:rsidR="00F60961">
        <w:rPr>
          <w:rFonts w:ascii="Bookman Old Style" w:hAnsi="Bookman Old Style"/>
          <w:bCs/>
          <w:color w:val="auto"/>
          <w:sz w:val="24"/>
          <w:szCs w:val="24"/>
        </w:rPr>
        <w:t>5</w:t>
      </w:r>
      <w:r w:rsidRPr="00A644FD">
        <w:rPr>
          <w:rFonts w:ascii="Bookman Old Style" w:hAnsi="Bookman Old Style"/>
          <w:bCs/>
          <w:color w:val="auto"/>
          <w:sz w:val="24"/>
          <w:szCs w:val="24"/>
        </w:rPr>
        <w:t>. Em caso de necessidade de medidas de isolamento social coletivo, definidas em regramento</w:t>
      </w:r>
      <w:r>
        <w:rPr>
          <w:rFonts w:ascii="Bookman Old Style" w:hAnsi="Bookman Old Style"/>
          <w:bCs/>
          <w:color w:val="auto"/>
          <w:sz w:val="24"/>
          <w:szCs w:val="24"/>
        </w:rPr>
        <w:t xml:space="preserve"> </w:t>
      </w:r>
      <w:r w:rsidRPr="00A644FD">
        <w:rPr>
          <w:rFonts w:ascii="Bookman Old Style" w:hAnsi="Bookman Old Style"/>
          <w:bCs/>
          <w:color w:val="auto"/>
          <w:sz w:val="24"/>
          <w:szCs w:val="24"/>
        </w:rPr>
        <w:t>oficial, em decorrência de emergência sanitária, os proponentes dos projetos aprovados poderão</w:t>
      </w:r>
      <w:r>
        <w:rPr>
          <w:rFonts w:ascii="Bookman Old Style" w:hAnsi="Bookman Old Style"/>
          <w:bCs/>
          <w:color w:val="auto"/>
          <w:sz w:val="24"/>
          <w:szCs w:val="24"/>
        </w:rPr>
        <w:t xml:space="preserve"> </w:t>
      </w:r>
      <w:r w:rsidRPr="00A644FD">
        <w:rPr>
          <w:rFonts w:ascii="Bookman Old Style" w:hAnsi="Bookman Old Style"/>
          <w:bCs/>
          <w:color w:val="auto"/>
          <w:sz w:val="24"/>
          <w:szCs w:val="24"/>
        </w:rPr>
        <w:t xml:space="preserve">apresentar proposta de </w:t>
      </w:r>
      <w:r w:rsidRPr="00A644FD">
        <w:rPr>
          <w:rFonts w:ascii="Bookman Old Style" w:hAnsi="Bookman Old Style"/>
          <w:bCs/>
          <w:color w:val="auto"/>
          <w:sz w:val="24"/>
          <w:szCs w:val="24"/>
        </w:rPr>
        <w:lastRenderedPageBreak/>
        <w:t>adequação de suas atividades para avaliação da Comissão Deliberativa</w:t>
      </w:r>
      <w:r>
        <w:rPr>
          <w:rFonts w:ascii="Bookman Old Style" w:hAnsi="Bookman Old Style"/>
          <w:bCs/>
          <w:color w:val="auto"/>
          <w:sz w:val="24"/>
          <w:szCs w:val="24"/>
        </w:rPr>
        <w:t xml:space="preserve"> </w:t>
      </w:r>
      <w:r w:rsidRPr="00A644FD">
        <w:rPr>
          <w:rFonts w:ascii="Bookman Old Style" w:hAnsi="Bookman Old Style"/>
          <w:bCs/>
          <w:color w:val="auto"/>
          <w:sz w:val="24"/>
          <w:szCs w:val="24"/>
        </w:rPr>
        <w:t xml:space="preserve">do </w:t>
      </w:r>
      <w:r w:rsidR="00F60961">
        <w:rPr>
          <w:rFonts w:ascii="Bookman Old Style" w:hAnsi="Bookman Old Style"/>
          <w:bCs/>
          <w:color w:val="auto"/>
          <w:sz w:val="24"/>
          <w:szCs w:val="24"/>
        </w:rPr>
        <w:t>CMDDCA</w:t>
      </w:r>
      <w:r w:rsidRPr="00A644FD">
        <w:rPr>
          <w:rFonts w:ascii="Bookman Old Style" w:hAnsi="Bookman Old Style"/>
          <w:bCs/>
          <w:color w:val="auto"/>
          <w:sz w:val="24"/>
          <w:szCs w:val="24"/>
        </w:rPr>
        <w:t>.</w:t>
      </w:r>
    </w:p>
    <w:p w14:paraId="5E60D4F9" w14:textId="7DCFD9E9" w:rsidR="00A644FD" w:rsidRPr="00A644FD" w:rsidRDefault="00A644FD" w:rsidP="00A644FD">
      <w:pPr>
        <w:spacing w:after="0" w:line="276" w:lineRule="auto"/>
        <w:ind w:left="927" w:right="813"/>
        <w:jc w:val="both"/>
        <w:rPr>
          <w:rFonts w:ascii="Bookman Old Style" w:hAnsi="Bookman Old Style"/>
          <w:bCs/>
          <w:color w:val="auto"/>
          <w:sz w:val="24"/>
          <w:szCs w:val="24"/>
        </w:rPr>
      </w:pPr>
      <w:r w:rsidRPr="00A644FD">
        <w:rPr>
          <w:rFonts w:ascii="Bookman Old Style" w:hAnsi="Bookman Old Style"/>
          <w:bCs/>
          <w:color w:val="auto"/>
          <w:sz w:val="24"/>
          <w:szCs w:val="24"/>
        </w:rPr>
        <w:t>14.1</w:t>
      </w:r>
      <w:r w:rsidR="00F60961">
        <w:rPr>
          <w:rFonts w:ascii="Bookman Old Style" w:hAnsi="Bookman Old Style"/>
          <w:bCs/>
          <w:color w:val="auto"/>
          <w:sz w:val="24"/>
          <w:szCs w:val="24"/>
        </w:rPr>
        <w:t>6</w:t>
      </w:r>
      <w:r w:rsidRPr="00A644FD">
        <w:rPr>
          <w:rFonts w:ascii="Bookman Old Style" w:hAnsi="Bookman Old Style"/>
          <w:bCs/>
          <w:color w:val="auto"/>
          <w:sz w:val="24"/>
          <w:szCs w:val="24"/>
        </w:rPr>
        <w:t>. A classificação final dos projetos poderá sofrer alterações no prazo máximo de dois anos,</w:t>
      </w:r>
      <w:r>
        <w:rPr>
          <w:rFonts w:ascii="Bookman Old Style" w:hAnsi="Bookman Old Style"/>
          <w:bCs/>
          <w:color w:val="auto"/>
          <w:sz w:val="24"/>
          <w:szCs w:val="24"/>
        </w:rPr>
        <w:t xml:space="preserve"> </w:t>
      </w:r>
      <w:r w:rsidRPr="00A644FD">
        <w:rPr>
          <w:rFonts w:ascii="Bookman Old Style" w:hAnsi="Bookman Old Style"/>
          <w:bCs/>
          <w:color w:val="auto"/>
          <w:sz w:val="24"/>
          <w:szCs w:val="24"/>
        </w:rPr>
        <w:t xml:space="preserve">após análise e decisão da Comissão Deliberativa do </w:t>
      </w:r>
      <w:r>
        <w:rPr>
          <w:rFonts w:ascii="Bookman Old Style" w:hAnsi="Bookman Old Style"/>
          <w:bCs/>
          <w:color w:val="auto"/>
          <w:sz w:val="24"/>
          <w:szCs w:val="24"/>
        </w:rPr>
        <w:t>CMDDCA</w:t>
      </w:r>
      <w:r w:rsidRPr="00A644FD">
        <w:rPr>
          <w:rFonts w:ascii="Bookman Old Style" w:hAnsi="Bookman Old Style"/>
          <w:bCs/>
          <w:color w:val="auto"/>
          <w:sz w:val="24"/>
          <w:szCs w:val="24"/>
        </w:rPr>
        <w:t>, e em conformidade com os</w:t>
      </w:r>
      <w:r>
        <w:rPr>
          <w:rFonts w:ascii="Bookman Old Style" w:hAnsi="Bookman Old Style"/>
          <w:bCs/>
          <w:color w:val="auto"/>
          <w:sz w:val="24"/>
          <w:szCs w:val="24"/>
        </w:rPr>
        <w:t xml:space="preserve"> </w:t>
      </w:r>
      <w:r w:rsidRPr="00A644FD">
        <w:rPr>
          <w:rFonts w:ascii="Bookman Old Style" w:hAnsi="Bookman Old Style"/>
          <w:bCs/>
          <w:color w:val="auto"/>
          <w:sz w:val="24"/>
          <w:szCs w:val="24"/>
        </w:rPr>
        <w:t>termos editalícios e demais legislações aplicáveis ao caso.</w:t>
      </w:r>
    </w:p>
    <w:p w14:paraId="33A74DCC" w14:textId="310BC175" w:rsidR="00A644FD" w:rsidRPr="00A644FD" w:rsidRDefault="00A644FD" w:rsidP="00A644FD">
      <w:pPr>
        <w:spacing w:after="0" w:line="276" w:lineRule="auto"/>
        <w:ind w:left="927" w:right="813"/>
        <w:jc w:val="both"/>
        <w:rPr>
          <w:rFonts w:ascii="Bookman Old Style" w:hAnsi="Bookman Old Style"/>
          <w:bCs/>
          <w:color w:val="auto"/>
          <w:sz w:val="24"/>
          <w:szCs w:val="24"/>
        </w:rPr>
      </w:pPr>
      <w:r w:rsidRPr="00A644FD">
        <w:rPr>
          <w:rFonts w:ascii="Bookman Old Style" w:hAnsi="Bookman Old Style"/>
          <w:bCs/>
          <w:color w:val="auto"/>
          <w:sz w:val="24"/>
          <w:szCs w:val="24"/>
        </w:rPr>
        <w:t>14.1</w:t>
      </w:r>
      <w:r w:rsidR="00F60961">
        <w:rPr>
          <w:rFonts w:ascii="Bookman Old Style" w:hAnsi="Bookman Old Style"/>
          <w:bCs/>
          <w:color w:val="auto"/>
          <w:sz w:val="24"/>
          <w:szCs w:val="24"/>
        </w:rPr>
        <w:t>7</w:t>
      </w:r>
      <w:r w:rsidRPr="00A644FD">
        <w:rPr>
          <w:rFonts w:ascii="Bookman Old Style" w:hAnsi="Bookman Old Style"/>
          <w:bCs/>
          <w:color w:val="auto"/>
          <w:sz w:val="24"/>
          <w:szCs w:val="24"/>
        </w:rPr>
        <w:t>. Os casos omissos, porventura existentes, ficarão a cargo d</w:t>
      </w:r>
      <w:r w:rsidR="003707A2">
        <w:rPr>
          <w:rFonts w:ascii="Bookman Old Style" w:hAnsi="Bookman Old Style"/>
          <w:bCs/>
          <w:color w:val="auto"/>
          <w:sz w:val="24"/>
          <w:szCs w:val="24"/>
        </w:rPr>
        <w:t>o Pleno do C</w:t>
      </w:r>
      <w:r>
        <w:rPr>
          <w:rFonts w:ascii="Bookman Old Style" w:hAnsi="Bookman Old Style"/>
          <w:bCs/>
          <w:color w:val="auto"/>
          <w:sz w:val="24"/>
          <w:szCs w:val="24"/>
        </w:rPr>
        <w:t>onselho Municipal de Defesa dos Direitos da Criança e do Adolescente – CMDDCA</w:t>
      </w:r>
      <w:r w:rsidRPr="00A644FD">
        <w:rPr>
          <w:rFonts w:ascii="Bookman Old Style" w:hAnsi="Bookman Old Style"/>
          <w:bCs/>
          <w:color w:val="auto"/>
          <w:sz w:val="24"/>
          <w:szCs w:val="24"/>
        </w:rPr>
        <w:t>.</w:t>
      </w:r>
    </w:p>
    <w:p w14:paraId="6E27F150" w14:textId="3041884E" w:rsidR="00A644FD" w:rsidRPr="00A644FD" w:rsidRDefault="00A644FD" w:rsidP="00A644FD">
      <w:pPr>
        <w:spacing w:after="0" w:line="276" w:lineRule="auto"/>
        <w:ind w:left="927" w:right="813"/>
        <w:jc w:val="both"/>
        <w:rPr>
          <w:rFonts w:ascii="Bookman Old Style" w:hAnsi="Bookman Old Style"/>
          <w:bCs/>
          <w:color w:val="auto"/>
          <w:sz w:val="24"/>
          <w:szCs w:val="24"/>
        </w:rPr>
      </w:pPr>
      <w:r w:rsidRPr="00A644FD">
        <w:rPr>
          <w:rFonts w:ascii="Bookman Old Style" w:hAnsi="Bookman Old Style"/>
          <w:bCs/>
          <w:color w:val="auto"/>
          <w:sz w:val="24"/>
          <w:szCs w:val="24"/>
        </w:rPr>
        <w:t>14.1</w:t>
      </w:r>
      <w:r w:rsidR="00F60961">
        <w:rPr>
          <w:rFonts w:ascii="Bookman Old Style" w:hAnsi="Bookman Old Style"/>
          <w:bCs/>
          <w:color w:val="auto"/>
          <w:sz w:val="24"/>
          <w:szCs w:val="24"/>
        </w:rPr>
        <w:t>8</w:t>
      </w:r>
      <w:r w:rsidRPr="00A644FD">
        <w:rPr>
          <w:rFonts w:ascii="Bookman Old Style" w:hAnsi="Bookman Old Style"/>
          <w:bCs/>
          <w:color w:val="auto"/>
          <w:sz w:val="24"/>
          <w:szCs w:val="24"/>
        </w:rPr>
        <w:t xml:space="preserve">. Qualquer ato ilícito praticado contra a administração pública deverá ser comunicado </w:t>
      </w:r>
      <w:r>
        <w:rPr>
          <w:rFonts w:ascii="Bookman Old Style" w:hAnsi="Bookman Old Style"/>
          <w:bCs/>
          <w:color w:val="auto"/>
          <w:sz w:val="24"/>
          <w:szCs w:val="24"/>
        </w:rPr>
        <w:t>ao CMDDCA</w:t>
      </w:r>
      <w:r w:rsidRPr="00A644FD">
        <w:rPr>
          <w:rFonts w:ascii="Bookman Old Style" w:hAnsi="Bookman Old Style"/>
          <w:bCs/>
          <w:color w:val="auto"/>
          <w:sz w:val="24"/>
          <w:szCs w:val="24"/>
        </w:rPr>
        <w:t>, através dos canais oficiais de comunicação.</w:t>
      </w:r>
    </w:p>
    <w:p w14:paraId="1BA7A976" w14:textId="553E4F8B" w:rsidR="00A644FD" w:rsidRDefault="00A644FD" w:rsidP="00A644FD">
      <w:pPr>
        <w:spacing w:after="0" w:line="276" w:lineRule="auto"/>
        <w:ind w:left="927" w:right="813"/>
        <w:jc w:val="both"/>
        <w:rPr>
          <w:rFonts w:ascii="Bookman Old Style" w:hAnsi="Bookman Old Style"/>
          <w:bCs/>
          <w:color w:val="auto"/>
          <w:sz w:val="24"/>
          <w:szCs w:val="24"/>
        </w:rPr>
      </w:pPr>
      <w:r w:rsidRPr="00A644FD">
        <w:rPr>
          <w:rFonts w:ascii="Bookman Old Style" w:hAnsi="Bookman Old Style"/>
          <w:bCs/>
          <w:color w:val="auto"/>
          <w:sz w:val="24"/>
          <w:szCs w:val="24"/>
        </w:rPr>
        <w:t>14.1</w:t>
      </w:r>
      <w:r w:rsidR="00F60961">
        <w:rPr>
          <w:rFonts w:ascii="Bookman Old Style" w:hAnsi="Bookman Old Style"/>
          <w:bCs/>
          <w:color w:val="auto"/>
          <w:sz w:val="24"/>
          <w:szCs w:val="24"/>
        </w:rPr>
        <w:t>8</w:t>
      </w:r>
      <w:r w:rsidRPr="00A644FD">
        <w:rPr>
          <w:rFonts w:ascii="Bookman Old Style" w:hAnsi="Bookman Old Style"/>
          <w:bCs/>
          <w:color w:val="auto"/>
          <w:sz w:val="24"/>
          <w:szCs w:val="24"/>
        </w:rPr>
        <w:t xml:space="preserve">.1. Ao </w:t>
      </w:r>
      <w:r>
        <w:rPr>
          <w:rFonts w:ascii="Bookman Old Style" w:hAnsi="Bookman Old Style"/>
          <w:bCs/>
          <w:color w:val="auto"/>
          <w:sz w:val="24"/>
          <w:szCs w:val="24"/>
        </w:rPr>
        <w:t>FUMDECA</w:t>
      </w:r>
      <w:r w:rsidRPr="00A644FD">
        <w:rPr>
          <w:rFonts w:ascii="Bookman Old Style" w:hAnsi="Bookman Old Style"/>
          <w:bCs/>
          <w:color w:val="auto"/>
          <w:sz w:val="24"/>
          <w:szCs w:val="24"/>
        </w:rPr>
        <w:t xml:space="preserve"> e </w:t>
      </w:r>
      <w:r>
        <w:rPr>
          <w:rFonts w:ascii="Bookman Old Style" w:hAnsi="Bookman Old Style"/>
          <w:bCs/>
          <w:color w:val="auto"/>
          <w:sz w:val="24"/>
          <w:szCs w:val="24"/>
        </w:rPr>
        <w:t xml:space="preserve">ao CMDDCA </w:t>
      </w:r>
      <w:r w:rsidRPr="00A644FD">
        <w:rPr>
          <w:rFonts w:ascii="Bookman Old Style" w:hAnsi="Bookman Old Style"/>
          <w:bCs/>
          <w:color w:val="auto"/>
          <w:sz w:val="24"/>
          <w:szCs w:val="24"/>
        </w:rPr>
        <w:t>se resguarda a indicação de meios de verificação e/ou apuração</w:t>
      </w:r>
      <w:r>
        <w:rPr>
          <w:rFonts w:ascii="Bookman Old Style" w:hAnsi="Bookman Old Style"/>
          <w:bCs/>
          <w:color w:val="auto"/>
          <w:sz w:val="24"/>
          <w:szCs w:val="24"/>
        </w:rPr>
        <w:t xml:space="preserve"> </w:t>
      </w:r>
      <w:r w:rsidRPr="00A644FD">
        <w:rPr>
          <w:rFonts w:ascii="Bookman Old Style" w:hAnsi="Bookman Old Style"/>
          <w:bCs/>
          <w:color w:val="auto"/>
          <w:sz w:val="24"/>
          <w:szCs w:val="24"/>
        </w:rPr>
        <w:t>de denúncias.</w:t>
      </w:r>
    </w:p>
    <w:p w14:paraId="1904C475" w14:textId="41848EE8" w:rsidR="00F60961" w:rsidRPr="00F60961" w:rsidRDefault="00F60961" w:rsidP="00F60961">
      <w:pPr>
        <w:spacing w:after="0" w:line="276"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14.1</w:t>
      </w:r>
      <w:r>
        <w:rPr>
          <w:rFonts w:ascii="Bookman Old Style" w:hAnsi="Bookman Old Style"/>
          <w:bCs/>
          <w:color w:val="auto"/>
          <w:sz w:val="24"/>
          <w:szCs w:val="24"/>
        </w:rPr>
        <w:t>8</w:t>
      </w:r>
      <w:r w:rsidRPr="00F60961">
        <w:rPr>
          <w:rFonts w:ascii="Bookman Old Style" w:hAnsi="Bookman Old Style"/>
          <w:bCs/>
          <w:color w:val="auto"/>
          <w:sz w:val="24"/>
          <w:szCs w:val="24"/>
        </w:rPr>
        <w:t>.2. É de responsabilidade do proponente o conhecimento de todas as normas contidas no</w:t>
      </w:r>
      <w:r>
        <w:rPr>
          <w:rFonts w:ascii="Bookman Old Style" w:hAnsi="Bookman Old Style"/>
          <w:bCs/>
          <w:color w:val="auto"/>
          <w:sz w:val="24"/>
          <w:szCs w:val="24"/>
        </w:rPr>
        <w:t xml:space="preserve"> </w:t>
      </w:r>
      <w:r w:rsidRPr="00F60961">
        <w:rPr>
          <w:rFonts w:ascii="Bookman Old Style" w:hAnsi="Bookman Old Style"/>
          <w:bCs/>
          <w:color w:val="auto"/>
          <w:sz w:val="24"/>
          <w:szCs w:val="24"/>
        </w:rPr>
        <w:t>presente Edital. Na hipótese de descumprimento das regras estabelecidas, a</w:t>
      </w:r>
      <w:r>
        <w:rPr>
          <w:rFonts w:ascii="Bookman Old Style" w:hAnsi="Bookman Old Style"/>
          <w:bCs/>
          <w:color w:val="auto"/>
          <w:sz w:val="24"/>
          <w:szCs w:val="24"/>
        </w:rPr>
        <w:t xml:space="preserve">o CMDDCA </w:t>
      </w:r>
      <w:r w:rsidRPr="00F60961">
        <w:rPr>
          <w:rFonts w:ascii="Bookman Old Style" w:hAnsi="Bookman Old Style"/>
          <w:bCs/>
          <w:color w:val="auto"/>
          <w:sz w:val="24"/>
          <w:szCs w:val="24"/>
        </w:rPr>
        <w:t>poderá, a qualquer tempo, cancelar a aprovação do projeto.</w:t>
      </w:r>
    </w:p>
    <w:p w14:paraId="2104BDD0" w14:textId="738ECA42" w:rsidR="00F60961" w:rsidRDefault="00F60961" w:rsidP="00F60961">
      <w:pPr>
        <w:spacing w:after="0" w:line="276"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14.20. Este edital encontra-se em conformidade com a Lei Geral de Proteção de Dados Pessoais</w:t>
      </w:r>
      <w:r>
        <w:rPr>
          <w:rFonts w:ascii="Bookman Old Style" w:hAnsi="Bookman Old Style"/>
          <w:bCs/>
          <w:color w:val="auto"/>
          <w:sz w:val="24"/>
          <w:szCs w:val="24"/>
        </w:rPr>
        <w:t xml:space="preserve"> –</w:t>
      </w:r>
      <w:r w:rsidRPr="00F60961">
        <w:rPr>
          <w:rFonts w:ascii="Bookman Old Style" w:hAnsi="Bookman Old Style"/>
          <w:bCs/>
          <w:color w:val="auto"/>
          <w:sz w:val="24"/>
          <w:szCs w:val="24"/>
        </w:rPr>
        <w:t xml:space="preserve"> LGPD. Para mais informações, recomenda-se a leitura do Anexo 12.</w:t>
      </w:r>
    </w:p>
    <w:p w14:paraId="61A58798" w14:textId="77777777" w:rsidR="00F60961" w:rsidRDefault="00F60961" w:rsidP="00F60961">
      <w:pPr>
        <w:spacing w:after="0" w:line="276" w:lineRule="auto"/>
        <w:ind w:left="927" w:right="813"/>
        <w:jc w:val="both"/>
        <w:rPr>
          <w:rFonts w:ascii="Bookman Old Style" w:hAnsi="Bookman Old Style"/>
          <w:bCs/>
          <w:color w:val="auto"/>
          <w:sz w:val="24"/>
          <w:szCs w:val="24"/>
        </w:rPr>
      </w:pPr>
    </w:p>
    <w:p w14:paraId="5EC410DB" w14:textId="155E170A" w:rsidR="00F60961" w:rsidRPr="00F60961" w:rsidRDefault="00F60961" w:rsidP="00F60961">
      <w:pPr>
        <w:pStyle w:val="PargrafodaLista"/>
        <w:numPr>
          <w:ilvl w:val="0"/>
          <w:numId w:val="7"/>
        </w:numPr>
        <w:spacing w:after="0" w:line="276" w:lineRule="auto"/>
        <w:ind w:right="813"/>
        <w:jc w:val="both"/>
        <w:rPr>
          <w:rFonts w:ascii="Bookman Old Style" w:hAnsi="Bookman Old Style"/>
          <w:bCs/>
          <w:color w:val="auto"/>
          <w:sz w:val="24"/>
          <w:szCs w:val="24"/>
        </w:rPr>
      </w:pPr>
      <w:r w:rsidRPr="00F60961">
        <w:rPr>
          <w:rFonts w:ascii="Bookman Old Style" w:hAnsi="Bookman Old Style"/>
          <w:b/>
          <w:bCs/>
          <w:color w:val="auto"/>
          <w:sz w:val="24"/>
          <w:szCs w:val="24"/>
        </w:rPr>
        <w:t>RELAÇÃO DOS ANEXOS</w:t>
      </w:r>
    </w:p>
    <w:p w14:paraId="1226BE7D" w14:textId="77777777" w:rsidR="00F60961" w:rsidRDefault="00F60961" w:rsidP="00F60961">
      <w:pPr>
        <w:spacing w:after="0" w:line="276" w:lineRule="auto"/>
        <w:ind w:left="927" w:right="813"/>
        <w:jc w:val="both"/>
        <w:rPr>
          <w:rFonts w:ascii="Bookman Old Style" w:hAnsi="Bookman Old Style"/>
          <w:bCs/>
          <w:color w:val="auto"/>
          <w:sz w:val="24"/>
          <w:szCs w:val="24"/>
        </w:rPr>
      </w:pPr>
    </w:p>
    <w:p w14:paraId="7F20C43A" w14:textId="77777777"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ANEXO 1 – FICHA TÉCNICA FINANCEIRA</w:t>
      </w:r>
    </w:p>
    <w:p w14:paraId="2714EA98" w14:textId="748E9012"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 xml:space="preserve">ANEXO 2 – RESOLUÇÃO </w:t>
      </w:r>
      <w:r w:rsidR="00CA7FAC">
        <w:rPr>
          <w:rFonts w:ascii="Bookman Old Style" w:hAnsi="Bookman Old Style"/>
          <w:bCs/>
          <w:color w:val="auto"/>
          <w:sz w:val="24"/>
          <w:szCs w:val="24"/>
        </w:rPr>
        <w:t>FUMDECA</w:t>
      </w:r>
      <w:r w:rsidR="00524926">
        <w:rPr>
          <w:rFonts w:ascii="Bookman Old Style" w:hAnsi="Bookman Old Style"/>
          <w:bCs/>
          <w:color w:val="auto"/>
          <w:sz w:val="24"/>
          <w:szCs w:val="24"/>
        </w:rPr>
        <w:t xml:space="preserve"> </w:t>
      </w:r>
      <w:r w:rsidRPr="00F60961">
        <w:rPr>
          <w:rFonts w:ascii="Bookman Old Style" w:hAnsi="Bookman Old Style"/>
          <w:bCs/>
          <w:color w:val="auto"/>
          <w:sz w:val="24"/>
          <w:szCs w:val="24"/>
        </w:rPr>
        <w:t>N°04/202</w:t>
      </w:r>
      <w:r w:rsidR="00CA7FAC">
        <w:rPr>
          <w:rFonts w:ascii="Bookman Old Style" w:hAnsi="Bookman Old Style"/>
          <w:bCs/>
          <w:color w:val="auto"/>
          <w:sz w:val="24"/>
          <w:szCs w:val="24"/>
        </w:rPr>
        <w:t>5</w:t>
      </w:r>
    </w:p>
    <w:p w14:paraId="68789711" w14:textId="77777777"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ANEXO 3 – CARTA DE ANUÊNCIA – PESSOA FÍSICA</w:t>
      </w:r>
    </w:p>
    <w:p w14:paraId="75485CCF" w14:textId="77777777"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ANEXO 4 – CARTA DE ANUÊNCIA – PESSOA JURÍDICA</w:t>
      </w:r>
    </w:p>
    <w:p w14:paraId="741D7824" w14:textId="77777777"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ANEXO 5 – MODELO DE CURRÍCULO</w:t>
      </w:r>
    </w:p>
    <w:p w14:paraId="7E5B669E" w14:textId="1A9E3E6F"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lastRenderedPageBreak/>
        <w:t xml:space="preserve">ANEXO </w:t>
      </w:r>
      <w:r w:rsidR="000B1F3F">
        <w:rPr>
          <w:rFonts w:ascii="Bookman Old Style" w:hAnsi="Bookman Old Style"/>
          <w:bCs/>
          <w:color w:val="auto"/>
          <w:sz w:val="24"/>
          <w:szCs w:val="24"/>
        </w:rPr>
        <w:t>6</w:t>
      </w:r>
      <w:r w:rsidRPr="00F60961">
        <w:rPr>
          <w:rFonts w:ascii="Bookman Old Style" w:hAnsi="Bookman Old Style"/>
          <w:bCs/>
          <w:color w:val="auto"/>
          <w:sz w:val="24"/>
          <w:szCs w:val="24"/>
        </w:rPr>
        <w:t xml:space="preserve"> – PROGRAMAÇÃO DO EVENTO</w:t>
      </w:r>
    </w:p>
    <w:p w14:paraId="34C84296" w14:textId="0DC4E5BA"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 xml:space="preserve">ANEXO </w:t>
      </w:r>
      <w:r w:rsidR="000B1F3F">
        <w:rPr>
          <w:rFonts w:ascii="Bookman Old Style" w:hAnsi="Bookman Old Style"/>
          <w:bCs/>
          <w:color w:val="auto"/>
          <w:sz w:val="24"/>
          <w:szCs w:val="24"/>
        </w:rPr>
        <w:t>7</w:t>
      </w:r>
      <w:r w:rsidRPr="00F60961">
        <w:rPr>
          <w:rFonts w:ascii="Bookman Old Style" w:hAnsi="Bookman Old Style"/>
          <w:bCs/>
          <w:color w:val="auto"/>
          <w:sz w:val="24"/>
          <w:szCs w:val="24"/>
        </w:rPr>
        <w:t xml:space="preserve"> – DECLARAÇÃO DE PROPONENTE DE POVOS E COMUNIDADES TRADICIONAIS</w:t>
      </w:r>
      <w:r w:rsidR="000B1F3F">
        <w:rPr>
          <w:rFonts w:ascii="Bookman Old Style" w:hAnsi="Bookman Old Style"/>
          <w:bCs/>
          <w:color w:val="auto"/>
          <w:sz w:val="24"/>
          <w:szCs w:val="24"/>
        </w:rPr>
        <w:t xml:space="preserve"> </w:t>
      </w:r>
      <w:r w:rsidRPr="00F60961">
        <w:rPr>
          <w:rFonts w:ascii="Bookman Old Style" w:hAnsi="Bookman Old Style"/>
          <w:bCs/>
          <w:color w:val="auto"/>
          <w:sz w:val="24"/>
          <w:szCs w:val="24"/>
        </w:rPr>
        <w:t>E ORIGINÁRIOS</w:t>
      </w:r>
    </w:p>
    <w:p w14:paraId="01AF535B" w14:textId="7BD26FE8"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 xml:space="preserve">ANEXO </w:t>
      </w:r>
      <w:r w:rsidR="000B1F3F">
        <w:rPr>
          <w:rFonts w:ascii="Bookman Old Style" w:hAnsi="Bookman Old Style"/>
          <w:bCs/>
          <w:color w:val="auto"/>
          <w:sz w:val="24"/>
          <w:szCs w:val="24"/>
        </w:rPr>
        <w:t>8</w:t>
      </w:r>
      <w:r w:rsidRPr="00F60961">
        <w:rPr>
          <w:rFonts w:ascii="Bookman Old Style" w:hAnsi="Bookman Old Style"/>
          <w:bCs/>
          <w:color w:val="auto"/>
          <w:sz w:val="24"/>
          <w:szCs w:val="24"/>
        </w:rPr>
        <w:t xml:space="preserve"> – RELAÇÃO DE DOCUMENTOS PARA CONTRATAÇÃO</w:t>
      </w:r>
    </w:p>
    <w:p w14:paraId="3E1D7BE3" w14:textId="10F0FE1A"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 xml:space="preserve">ANEXO </w:t>
      </w:r>
      <w:r w:rsidR="000B1F3F">
        <w:rPr>
          <w:rFonts w:ascii="Bookman Old Style" w:hAnsi="Bookman Old Style"/>
          <w:bCs/>
          <w:color w:val="auto"/>
          <w:sz w:val="24"/>
          <w:szCs w:val="24"/>
        </w:rPr>
        <w:t>9</w:t>
      </w:r>
      <w:r w:rsidRPr="00F60961">
        <w:rPr>
          <w:rFonts w:ascii="Bookman Old Style" w:hAnsi="Bookman Old Style"/>
          <w:bCs/>
          <w:color w:val="auto"/>
          <w:sz w:val="24"/>
          <w:szCs w:val="24"/>
        </w:rPr>
        <w:t xml:space="preserve"> </w:t>
      </w:r>
      <w:r>
        <w:rPr>
          <w:rFonts w:ascii="Bookman Old Style" w:hAnsi="Bookman Old Style"/>
          <w:bCs/>
          <w:color w:val="auto"/>
          <w:sz w:val="24"/>
          <w:szCs w:val="24"/>
        </w:rPr>
        <w:t>–</w:t>
      </w:r>
      <w:r w:rsidRPr="00F60961">
        <w:rPr>
          <w:rFonts w:ascii="Bookman Old Style" w:hAnsi="Bookman Old Style"/>
          <w:bCs/>
          <w:color w:val="auto"/>
          <w:sz w:val="24"/>
          <w:szCs w:val="24"/>
        </w:rPr>
        <w:t xml:space="preserve"> PLANO BÁSICO DE DIVULGAÇÃO</w:t>
      </w:r>
    </w:p>
    <w:p w14:paraId="0C26854B" w14:textId="58DE785A"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ANEXO 1</w:t>
      </w:r>
      <w:r w:rsidR="000B1F3F">
        <w:rPr>
          <w:rFonts w:ascii="Bookman Old Style" w:hAnsi="Bookman Old Style"/>
          <w:bCs/>
          <w:color w:val="auto"/>
          <w:sz w:val="24"/>
          <w:szCs w:val="24"/>
        </w:rPr>
        <w:t>0</w:t>
      </w:r>
      <w:r w:rsidRPr="00F60961">
        <w:rPr>
          <w:rFonts w:ascii="Bookman Old Style" w:hAnsi="Bookman Old Style"/>
          <w:bCs/>
          <w:color w:val="auto"/>
          <w:sz w:val="24"/>
          <w:szCs w:val="24"/>
        </w:rPr>
        <w:t xml:space="preserve"> – </w:t>
      </w:r>
      <w:r w:rsidR="002A44DB" w:rsidRPr="00F60961">
        <w:rPr>
          <w:rFonts w:ascii="Bookman Old Style" w:hAnsi="Bookman Old Style"/>
          <w:bCs/>
          <w:color w:val="auto"/>
          <w:sz w:val="24"/>
          <w:szCs w:val="24"/>
        </w:rPr>
        <w:t>LGPD</w:t>
      </w:r>
    </w:p>
    <w:p w14:paraId="45F08590" w14:textId="65398FDB" w:rsidR="00F60961" w:rsidRPr="00F60961" w:rsidRDefault="00F60961" w:rsidP="00F60961">
      <w:pPr>
        <w:spacing w:before="0" w:after="0" w:line="240" w:lineRule="auto"/>
        <w:ind w:left="927" w:right="813"/>
        <w:jc w:val="both"/>
        <w:rPr>
          <w:rFonts w:ascii="Bookman Old Style" w:hAnsi="Bookman Old Style"/>
          <w:bCs/>
          <w:color w:val="auto"/>
          <w:sz w:val="24"/>
          <w:szCs w:val="24"/>
        </w:rPr>
      </w:pPr>
      <w:r w:rsidRPr="00F60961">
        <w:rPr>
          <w:rFonts w:ascii="Bookman Old Style" w:hAnsi="Bookman Old Style"/>
          <w:bCs/>
          <w:color w:val="auto"/>
          <w:sz w:val="24"/>
          <w:szCs w:val="24"/>
        </w:rPr>
        <w:t xml:space="preserve">ANEXO </w:t>
      </w:r>
      <w:r w:rsidR="002A44DB">
        <w:rPr>
          <w:rFonts w:ascii="Bookman Old Style" w:hAnsi="Bookman Old Style"/>
          <w:bCs/>
          <w:color w:val="auto"/>
          <w:sz w:val="24"/>
          <w:szCs w:val="24"/>
        </w:rPr>
        <w:t>11</w:t>
      </w:r>
      <w:r w:rsidRPr="00F60961">
        <w:rPr>
          <w:rFonts w:ascii="Bookman Old Style" w:hAnsi="Bookman Old Style"/>
          <w:bCs/>
          <w:color w:val="auto"/>
          <w:sz w:val="24"/>
          <w:szCs w:val="24"/>
        </w:rPr>
        <w:t xml:space="preserve"> – TERMO DE COMPROMISSO</w:t>
      </w:r>
    </w:p>
    <w:p w14:paraId="3300B7BA" w14:textId="77777777" w:rsidR="00F60961" w:rsidRDefault="00F60961" w:rsidP="00F60961">
      <w:pPr>
        <w:spacing w:after="0" w:line="276" w:lineRule="auto"/>
        <w:ind w:right="813"/>
        <w:jc w:val="center"/>
        <w:rPr>
          <w:rFonts w:ascii="Bookman Old Style" w:hAnsi="Bookman Old Style"/>
          <w:bCs/>
          <w:color w:val="auto"/>
          <w:sz w:val="24"/>
          <w:szCs w:val="24"/>
        </w:rPr>
      </w:pPr>
    </w:p>
    <w:p w14:paraId="26ABDA4D" w14:textId="4C7BD91B" w:rsidR="00F60961" w:rsidRDefault="00F60961" w:rsidP="00F60961">
      <w:pPr>
        <w:spacing w:after="0" w:line="276" w:lineRule="auto"/>
        <w:ind w:right="813"/>
        <w:jc w:val="center"/>
        <w:rPr>
          <w:rFonts w:ascii="Bookman Old Style" w:hAnsi="Bookman Old Style"/>
          <w:bCs/>
          <w:color w:val="auto"/>
          <w:sz w:val="24"/>
          <w:szCs w:val="24"/>
        </w:rPr>
      </w:pPr>
      <w:r>
        <w:rPr>
          <w:rFonts w:ascii="Bookman Old Style" w:hAnsi="Bookman Old Style"/>
          <w:bCs/>
          <w:color w:val="auto"/>
          <w:sz w:val="24"/>
          <w:szCs w:val="24"/>
        </w:rPr>
        <w:t xml:space="preserve">Ibimirim-PE, </w:t>
      </w:r>
      <w:r w:rsidR="00DC77F7">
        <w:rPr>
          <w:rFonts w:ascii="Bookman Old Style" w:hAnsi="Bookman Old Style"/>
          <w:bCs/>
          <w:color w:val="auto"/>
          <w:sz w:val="24"/>
          <w:szCs w:val="24"/>
        </w:rPr>
        <w:t>08</w:t>
      </w:r>
      <w:r>
        <w:rPr>
          <w:rFonts w:ascii="Bookman Old Style" w:hAnsi="Bookman Old Style"/>
          <w:bCs/>
          <w:color w:val="auto"/>
          <w:sz w:val="24"/>
          <w:szCs w:val="24"/>
        </w:rPr>
        <w:t xml:space="preserve"> de </w:t>
      </w:r>
      <w:r w:rsidR="00DC77F7">
        <w:rPr>
          <w:rFonts w:ascii="Bookman Old Style" w:hAnsi="Bookman Old Style"/>
          <w:bCs/>
          <w:color w:val="auto"/>
          <w:sz w:val="24"/>
          <w:szCs w:val="24"/>
        </w:rPr>
        <w:t>outubro</w:t>
      </w:r>
      <w:r>
        <w:rPr>
          <w:rFonts w:ascii="Bookman Old Style" w:hAnsi="Bookman Old Style"/>
          <w:bCs/>
          <w:color w:val="auto"/>
          <w:sz w:val="24"/>
          <w:szCs w:val="24"/>
        </w:rPr>
        <w:t xml:space="preserve"> de 2025.</w:t>
      </w:r>
    </w:p>
    <w:p w14:paraId="0669FBBF" w14:textId="77777777" w:rsidR="00F60961" w:rsidRDefault="00F60961" w:rsidP="00F60961">
      <w:pPr>
        <w:spacing w:after="0" w:line="276" w:lineRule="auto"/>
        <w:ind w:right="813"/>
        <w:jc w:val="center"/>
        <w:rPr>
          <w:rFonts w:ascii="Bookman Old Style" w:hAnsi="Bookman Old Style"/>
          <w:bCs/>
          <w:color w:val="auto"/>
          <w:sz w:val="24"/>
          <w:szCs w:val="24"/>
        </w:rPr>
      </w:pPr>
    </w:p>
    <w:p w14:paraId="45826B42" w14:textId="77777777" w:rsidR="00F60961" w:rsidRDefault="00F60961" w:rsidP="00F60961">
      <w:pPr>
        <w:spacing w:after="0" w:line="276" w:lineRule="auto"/>
        <w:ind w:right="813"/>
        <w:jc w:val="center"/>
        <w:rPr>
          <w:rFonts w:ascii="Bookman Old Style" w:hAnsi="Bookman Old Style"/>
          <w:bCs/>
          <w:color w:val="auto"/>
          <w:sz w:val="24"/>
          <w:szCs w:val="24"/>
        </w:rPr>
      </w:pPr>
    </w:p>
    <w:p w14:paraId="283DC8D2" w14:textId="50886188" w:rsidR="00F60961" w:rsidRPr="00F60961" w:rsidRDefault="00F60961" w:rsidP="00F60961">
      <w:pPr>
        <w:spacing w:before="0" w:after="0" w:line="276" w:lineRule="auto"/>
        <w:ind w:left="567" w:right="813"/>
        <w:jc w:val="center"/>
        <w:rPr>
          <w:rFonts w:ascii="Bookman Old Style" w:hAnsi="Bookman Old Style"/>
          <w:b/>
          <w:color w:val="auto"/>
          <w:sz w:val="24"/>
          <w:szCs w:val="24"/>
        </w:rPr>
      </w:pPr>
      <w:r w:rsidRPr="00F60961">
        <w:rPr>
          <w:rFonts w:ascii="Bookman Old Style" w:hAnsi="Bookman Old Style"/>
          <w:b/>
          <w:color w:val="auto"/>
          <w:sz w:val="24"/>
          <w:szCs w:val="24"/>
        </w:rPr>
        <w:t>Marcelo Bruno dos Santos Mendes</w:t>
      </w:r>
    </w:p>
    <w:p w14:paraId="2EB89944" w14:textId="7A2A2BB8" w:rsidR="00F60961" w:rsidRPr="00DC77F7" w:rsidRDefault="00F60961" w:rsidP="00F60961">
      <w:pPr>
        <w:spacing w:before="0" w:after="0" w:line="276" w:lineRule="auto"/>
        <w:ind w:left="567" w:right="813"/>
        <w:jc w:val="center"/>
        <w:rPr>
          <w:rFonts w:ascii="Bookman Old Style" w:hAnsi="Bookman Old Style"/>
          <w:bCs/>
          <w:color w:val="auto"/>
          <w:sz w:val="22"/>
          <w:szCs w:val="22"/>
        </w:rPr>
      </w:pPr>
      <w:r w:rsidRPr="00DC77F7">
        <w:rPr>
          <w:rFonts w:ascii="Bookman Old Style" w:hAnsi="Bookman Old Style"/>
          <w:bCs/>
          <w:color w:val="auto"/>
          <w:sz w:val="22"/>
          <w:szCs w:val="22"/>
        </w:rPr>
        <w:t xml:space="preserve">Presidente do Conselho Mun. de Defesa dos Direitos da Criança e do Adolescente de Ibimirim </w:t>
      </w:r>
      <w:r w:rsidR="00DC77F7" w:rsidRPr="00DC77F7">
        <w:rPr>
          <w:rFonts w:ascii="Bookman Old Style" w:hAnsi="Bookman Old Style"/>
          <w:bCs/>
          <w:color w:val="auto"/>
          <w:sz w:val="22"/>
          <w:szCs w:val="22"/>
        </w:rPr>
        <w:t>–</w:t>
      </w:r>
      <w:r w:rsidRPr="00DC77F7">
        <w:rPr>
          <w:rFonts w:ascii="Bookman Old Style" w:hAnsi="Bookman Old Style"/>
          <w:bCs/>
          <w:color w:val="auto"/>
          <w:sz w:val="22"/>
          <w:szCs w:val="22"/>
        </w:rPr>
        <w:t xml:space="preserve"> CMDDCA</w:t>
      </w:r>
    </w:p>
    <w:p w14:paraId="3EDC284E" w14:textId="09986747" w:rsidR="00DC77F7" w:rsidRPr="00DC77F7" w:rsidRDefault="00DC77F7" w:rsidP="00DC77F7">
      <w:pPr>
        <w:spacing w:before="0" w:after="0" w:line="276" w:lineRule="auto"/>
        <w:ind w:left="567" w:right="813"/>
        <w:jc w:val="center"/>
        <w:rPr>
          <w:rFonts w:ascii="Bookman Old Style" w:hAnsi="Bookman Old Style"/>
          <w:bCs/>
          <w:color w:val="auto"/>
          <w:sz w:val="22"/>
          <w:szCs w:val="22"/>
        </w:rPr>
      </w:pPr>
      <w:r w:rsidRPr="00DC77F7">
        <w:rPr>
          <w:rFonts w:ascii="Bookman Old Style" w:hAnsi="Bookman Old Style"/>
          <w:bCs/>
          <w:color w:val="auto"/>
          <w:sz w:val="22"/>
          <w:szCs w:val="22"/>
        </w:rPr>
        <w:t xml:space="preserve">Presidente do </w:t>
      </w:r>
      <w:r w:rsidRPr="00DC77F7">
        <w:rPr>
          <w:rFonts w:ascii="Bookman Old Style" w:hAnsi="Bookman Old Style"/>
          <w:bCs/>
          <w:color w:val="auto"/>
          <w:sz w:val="22"/>
          <w:szCs w:val="22"/>
        </w:rPr>
        <w:t>Fundo</w:t>
      </w:r>
      <w:r w:rsidRPr="00DC77F7">
        <w:rPr>
          <w:rFonts w:ascii="Bookman Old Style" w:hAnsi="Bookman Old Style"/>
          <w:bCs/>
          <w:color w:val="auto"/>
          <w:sz w:val="22"/>
          <w:szCs w:val="22"/>
        </w:rPr>
        <w:t xml:space="preserve"> Mun. de Defesa dos Direitos da Criança e do Adolescente de Ibimirim - </w:t>
      </w:r>
      <w:r w:rsidRPr="00DC77F7">
        <w:rPr>
          <w:rFonts w:ascii="Bookman Old Style" w:hAnsi="Bookman Old Style"/>
          <w:bCs/>
          <w:color w:val="auto"/>
          <w:sz w:val="22"/>
          <w:szCs w:val="22"/>
        </w:rPr>
        <w:t>FUMDECA</w:t>
      </w:r>
    </w:p>
    <w:p w14:paraId="4DAAF11D" w14:textId="77777777" w:rsidR="00DC77F7" w:rsidRPr="00F60961" w:rsidRDefault="00DC77F7" w:rsidP="00F60961">
      <w:pPr>
        <w:spacing w:before="0" w:after="0" w:line="276" w:lineRule="auto"/>
        <w:ind w:left="567" w:right="813"/>
        <w:jc w:val="center"/>
        <w:rPr>
          <w:rFonts w:ascii="Bookman Old Style" w:hAnsi="Bookman Old Style"/>
          <w:bCs/>
          <w:color w:val="auto"/>
          <w:sz w:val="24"/>
          <w:szCs w:val="24"/>
        </w:rPr>
      </w:pPr>
    </w:p>
    <w:sectPr w:rsidR="00DC77F7" w:rsidRPr="00F60961" w:rsidSect="00E52732">
      <w:pgSz w:w="11906" w:h="16838" w:code="9"/>
      <w:pgMar w:top="3403" w:right="734" w:bottom="3403" w:left="72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E80B" w14:textId="77777777" w:rsidR="004D2C21" w:rsidRDefault="004D2C21" w:rsidP="003D37DA">
      <w:pPr>
        <w:spacing w:before="0" w:after="0" w:line="240" w:lineRule="auto"/>
      </w:pPr>
      <w:r>
        <w:separator/>
      </w:r>
    </w:p>
  </w:endnote>
  <w:endnote w:type="continuationSeparator" w:id="0">
    <w:p w14:paraId="3A5AD104" w14:textId="77777777" w:rsidR="004D2C21" w:rsidRDefault="004D2C21" w:rsidP="003D37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0E83" w14:textId="77777777" w:rsidR="004D2C21" w:rsidRDefault="004D2C21" w:rsidP="003D37DA">
      <w:pPr>
        <w:spacing w:before="0" w:after="0" w:line="240" w:lineRule="auto"/>
      </w:pPr>
      <w:r>
        <w:separator/>
      </w:r>
    </w:p>
  </w:footnote>
  <w:footnote w:type="continuationSeparator" w:id="0">
    <w:p w14:paraId="2F1BCD0E" w14:textId="77777777" w:rsidR="004D2C21" w:rsidRDefault="004D2C21" w:rsidP="003D37D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BC51" w14:textId="4DD7DA7B" w:rsidR="00BD313E" w:rsidRDefault="00B115C0">
    <w:pPr>
      <w:pStyle w:val="Cabealho"/>
    </w:pPr>
    <w:r>
      <w:rPr>
        <w:noProof/>
      </w:rPr>
      <w:drawing>
        <wp:anchor distT="0" distB="0" distL="114300" distR="114300" simplePos="0" relativeHeight="251661312" behindDoc="1" locked="0" layoutInCell="1" allowOverlap="1" wp14:anchorId="6CE58310" wp14:editId="26C90229">
          <wp:simplePos x="0" y="0"/>
          <wp:positionH relativeFrom="column">
            <wp:posOffset>682695</wp:posOffset>
          </wp:positionH>
          <wp:positionV relativeFrom="paragraph">
            <wp:posOffset>-676780</wp:posOffset>
          </wp:positionV>
          <wp:extent cx="1828634" cy="1828634"/>
          <wp:effectExtent l="0" t="0" r="0" b="0"/>
          <wp:wrapNone/>
          <wp:docPr id="4002644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634" cy="1828634"/>
                  </a:xfrm>
                  <a:prstGeom prst="rect">
                    <a:avLst/>
                  </a:prstGeom>
                  <a:noFill/>
                  <a:ln>
                    <a:noFill/>
                  </a:ln>
                </pic:spPr>
              </pic:pic>
            </a:graphicData>
          </a:graphic>
          <wp14:sizeRelH relativeFrom="page">
            <wp14:pctWidth>0</wp14:pctWidth>
          </wp14:sizeRelH>
          <wp14:sizeRelV relativeFrom="page">
            <wp14:pctHeight>0</wp14:pctHeight>
          </wp14:sizeRelV>
        </wp:anchor>
      </w:drawing>
    </w:r>
    <w:r w:rsidR="00BD313E" w:rsidRPr="00DC171E">
      <w:rPr>
        <w:noProof/>
        <w:sz w:val="22"/>
        <w:szCs w:val="14"/>
        <w:lang w:bidi="pt-BR"/>
      </w:rPr>
      <mc:AlternateContent>
        <mc:Choice Requires="wpg">
          <w:drawing>
            <wp:anchor distT="0" distB="0" distL="114300" distR="114300" simplePos="0" relativeHeight="251659264" behindDoc="1" locked="1" layoutInCell="1" allowOverlap="1" wp14:anchorId="79B2CCD8" wp14:editId="4041B5FA">
              <wp:simplePos x="0" y="0"/>
              <wp:positionH relativeFrom="page">
                <wp:posOffset>10160</wp:posOffset>
              </wp:positionH>
              <wp:positionV relativeFrom="paragraph">
                <wp:posOffset>-452120</wp:posOffset>
              </wp:positionV>
              <wp:extent cx="7589520" cy="10671810"/>
              <wp:effectExtent l="0" t="0" r="0" b="0"/>
              <wp:wrapNone/>
              <wp:docPr id="59" name="Grupo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10671810"/>
                        <a:chOff x="-15" y="0"/>
                        <a:chExt cx="11953" cy="15841"/>
                      </a:xfrm>
                    </wpg:grpSpPr>
                    <wpg:grpSp>
                      <wpg:cNvPr id="60" name="Grupo 46"/>
                      <wpg:cNvGrpSpPr>
                        <a:grpSpLocks/>
                      </wpg:cNvGrpSpPr>
                      <wpg:grpSpPr bwMode="auto">
                        <a:xfrm>
                          <a:off x="6569" y="0"/>
                          <a:ext cx="5369" cy="2980"/>
                          <a:chOff x="6586" y="0"/>
                          <a:chExt cx="5369" cy="2980"/>
                        </a:xfrm>
                      </wpg:grpSpPr>
                      <wps:wsp>
                        <wps:cNvPr id="61" name="AutoForma 47"/>
                        <wps:cNvSpPr/>
                        <wps:spPr bwMode="auto">
                          <a:xfrm>
                            <a:off x="6586" y="0"/>
                            <a:ext cx="3578" cy="2980"/>
                          </a:xfrm>
                          <a:custGeom>
                            <a:avLst/>
                            <a:gdLst>
                              <a:gd name="T0" fmla="+- 0 8372 6586"/>
                              <a:gd name="T1" fmla="*/ T0 w 3578"/>
                              <a:gd name="T2" fmla="*/ 591 h 2980"/>
                              <a:gd name="T3" fmla="+- 0 7780 6586"/>
                              <a:gd name="T4" fmla="*/ T3 w 3578"/>
                              <a:gd name="T5" fmla="*/ 0 h 2980"/>
                              <a:gd name="T6" fmla="+- 0 6586 6586"/>
                              <a:gd name="T7" fmla="*/ T6 w 3578"/>
                              <a:gd name="T8" fmla="*/ 0 h 2980"/>
                              <a:gd name="T9" fmla="+- 0 7774 6586"/>
                              <a:gd name="T10" fmla="*/ T9 w 3578"/>
                              <a:gd name="T11" fmla="*/ 1188 h 2980"/>
                              <a:gd name="T12" fmla="+- 0 8372 6586"/>
                              <a:gd name="T13" fmla="*/ T12 w 3578"/>
                              <a:gd name="T14" fmla="*/ 591 h 2980"/>
                              <a:gd name="T15" fmla="+- 0 10163 6586"/>
                              <a:gd name="T16" fmla="*/ T15 w 3578"/>
                              <a:gd name="T17" fmla="*/ 2383 h 2980"/>
                              <a:gd name="T18" fmla="+- 0 9566 6586"/>
                              <a:gd name="T19" fmla="*/ T18 w 3578"/>
                              <a:gd name="T20" fmla="*/ 1786 h 2980"/>
                              <a:gd name="T21" fmla="+- 0 8969 6586"/>
                              <a:gd name="T22" fmla="*/ T21 w 3578"/>
                              <a:gd name="T23" fmla="*/ 2383 h 2980"/>
                              <a:gd name="T24" fmla="+- 0 9566 6586"/>
                              <a:gd name="T25" fmla="*/ T24 w 3578"/>
                              <a:gd name="T26" fmla="*/ 2980 h 2980"/>
                              <a:gd name="T27" fmla="+- 0 10163 6586"/>
                              <a:gd name="T28" fmla="*/ T27 w 3578"/>
                              <a:gd name="T29" fmla="*/ 2383 h 298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3578" h="2980">
                                <a:moveTo>
                                  <a:pt x="1786" y="591"/>
                                </a:moveTo>
                                <a:lnTo>
                                  <a:pt x="1194" y="0"/>
                                </a:lnTo>
                                <a:lnTo>
                                  <a:pt x="0" y="0"/>
                                </a:lnTo>
                                <a:lnTo>
                                  <a:pt x="1188" y="1188"/>
                                </a:lnTo>
                                <a:lnTo>
                                  <a:pt x="1786" y="591"/>
                                </a:lnTo>
                                <a:moveTo>
                                  <a:pt x="3577" y="2383"/>
                                </a:moveTo>
                                <a:lnTo>
                                  <a:pt x="2980" y="1786"/>
                                </a:lnTo>
                                <a:lnTo>
                                  <a:pt x="2383" y="2383"/>
                                </a:lnTo>
                                <a:lnTo>
                                  <a:pt x="2980" y="2980"/>
                                </a:lnTo>
                                <a:lnTo>
                                  <a:pt x="3577" y="2383"/>
                                </a:lnTo>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orma livre 48"/>
                        <wps:cNvSpPr/>
                        <wps:spPr bwMode="auto">
                          <a:xfrm>
                            <a:off x="7177" y="1188"/>
                            <a:ext cx="1792" cy="1792"/>
                          </a:xfrm>
                          <a:custGeom>
                            <a:avLst/>
                            <a:gdLst>
                              <a:gd name="T0" fmla="+- 0 7774 7177"/>
                              <a:gd name="T1" fmla="*/ T0 w 1792"/>
                              <a:gd name="T2" fmla="+- 0 1188 1188"/>
                              <a:gd name="T3" fmla="*/ 1188 h 1792"/>
                              <a:gd name="T4" fmla="+- 0 7177 7177"/>
                              <a:gd name="T5" fmla="*/ T4 w 1792"/>
                              <a:gd name="T6" fmla="+- 0 1786 1188"/>
                              <a:gd name="T7" fmla="*/ 1786 h 1792"/>
                              <a:gd name="T8" fmla="+- 0 8372 7177"/>
                              <a:gd name="T9" fmla="*/ T8 w 1792"/>
                              <a:gd name="T10" fmla="+- 0 2980 1188"/>
                              <a:gd name="T11" fmla="*/ 2980 h 1792"/>
                              <a:gd name="T12" fmla="+- 0 8969 7177"/>
                              <a:gd name="T13" fmla="*/ T12 w 1792"/>
                              <a:gd name="T14" fmla="+- 0 2383 1188"/>
                              <a:gd name="T15" fmla="*/ 2383 h 1792"/>
                              <a:gd name="T16" fmla="+- 0 7774 7177"/>
                              <a:gd name="T17" fmla="*/ T16 w 1792"/>
                              <a:gd name="T18" fmla="+- 0 1188 1188"/>
                              <a:gd name="T19" fmla="*/ 1188 h 1792"/>
                            </a:gdLst>
                            <a:ahLst/>
                            <a:cxnLst>
                              <a:cxn ang="0">
                                <a:pos x="T1" y="T3"/>
                              </a:cxn>
                              <a:cxn ang="0">
                                <a:pos x="T5" y="T7"/>
                              </a:cxn>
                              <a:cxn ang="0">
                                <a:pos x="T9" y="T11"/>
                              </a:cxn>
                              <a:cxn ang="0">
                                <a:pos x="T13" y="T15"/>
                              </a:cxn>
                              <a:cxn ang="0">
                                <a:pos x="T17" y="T19"/>
                              </a:cxn>
                            </a:cxnLst>
                            <a:rect l="0" t="0" r="r" b="b"/>
                            <a:pathLst>
                              <a:path w="1792" h="1792">
                                <a:moveTo>
                                  <a:pt x="597" y="0"/>
                                </a:moveTo>
                                <a:lnTo>
                                  <a:pt x="0" y="598"/>
                                </a:lnTo>
                                <a:lnTo>
                                  <a:pt x="1195" y="1792"/>
                                </a:lnTo>
                                <a:lnTo>
                                  <a:pt x="1792" y="1195"/>
                                </a:lnTo>
                                <a:lnTo>
                                  <a:pt x="597"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orma livre 49"/>
                        <wps:cNvSpPr/>
                        <wps:spPr bwMode="auto">
                          <a:xfrm>
                            <a:off x="8974" y="0"/>
                            <a:ext cx="1183" cy="592"/>
                          </a:xfrm>
                          <a:custGeom>
                            <a:avLst/>
                            <a:gdLst>
                              <a:gd name="T0" fmla="+- 0 10158 8975"/>
                              <a:gd name="T1" fmla="*/ T0 w 1183"/>
                              <a:gd name="T2" fmla="*/ 0 h 592"/>
                              <a:gd name="T3" fmla="+- 0 8975 8975"/>
                              <a:gd name="T4" fmla="*/ T3 w 1183"/>
                              <a:gd name="T5" fmla="*/ 0 h 592"/>
                              <a:gd name="T6" fmla="+- 0 9566 8975"/>
                              <a:gd name="T7" fmla="*/ T6 w 1183"/>
                              <a:gd name="T8" fmla="*/ 591 h 592"/>
                              <a:gd name="T9" fmla="+- 0 10158 8975"/>
                              <a:gd name="T10" fmla="*/ T9 w 1183"/>
                              <a:gd name="T11" fmla="*/ 0 h 592"/>
                            </a:gdLst>
                            <a:ahLst/>
                            <a:cxnLst>
                              <a:cxn ang="0">
                                <a:pos x="T1" y="T2"/>
                              </a:cxn>
                              <a:cxn ang="0">
                                <a:pos x="T4" y="T5"/>
                              </a:cxn>
                              <a:cxn ang="0">
                                <a:pos x="T7" y="T8"/>
                              </a:cxn>
                              <a:cxn ang="0">
                                <a:pos x="T10" y="T11"/>
                              </a:cxn>
                            </a:cxnLst>
                            <a:rect l="0" t="0" r="r" b="b"/>
                            <a:pathLst>
                              <a:path w="1183" h="592">
                                <a:moveTo>
                                  <a:pt x="1183" y="0"/>
                                </a:moveTo>
                                <a:lnTo>
                                  <a:pt x="0" y="0"/>
                                </a:lnTo>
                                <a:lnTo>
                                  <a:pt x="591" y="591"/>
                                </a:lnTo>
                                <a:lnTo>
                                  <a:pt x="1183"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orma livre 50"/>
                        <wps:cNvSpPr/>
                        <wps:spPr bwMode="auto">
                          <a:xfrm>
                            <a:off x="7774" y="591"/>
                            <a:ext cx="1792" cy="1792"/>
                          </a:xfrm>
                          <a:custGeom>
                            <a:avLst/>
                            <a:gdLst>
                              <a:gd name="T0" fmla="+- 0 8372 7774"/>
                              <a:gd name="T1" fmla="*/ T0 w 1792"/>
                              <a:gd name="T2" fmla="+- 0 591 591"/>
                              <a:gd name="T3" fmla="*/ 591 h 1792"/>
                              <a:gd name="T4" fmla="+- 0 7774 7774"/>
                              <a:gd name="T5" fmla="*/ T4 w 1792"/>
                              <a:gd name="T6" fmla="+- 0 1188 591"/>
                              <a:gd name="T7" fmla="*/ 1188 h 1792"/>
                              <a:gd name="T8" fmla="+- 0 8969 7774"/>
                              <a:gd name="T9" fmla="*/ T8 w 1792"/>
                              <a:gd name="T10" fmla="+- 0 2383 591"/>
                              <a:gd name="T11" fmla="*/ 2383 h 1792"/>
                              <a:gd name="T12" fmla="+- 0 9566 7774"/>
                              <a:gd name="T13" fmla="*/ T12 w 1792"/>
                              <a:gd name="T14" fmla="+- 0 1786 591"/>
                              <a:gd name="T15" fmla="*/ 1786 h 1792"/>
                              <a:gd name="T16" fmla="+- 0 8372 7774"/>
                              <a:gd name="T17" fmla="*/ T16 w 1792"/>
                              <a:gd name="T18" fmla="+- 0 591 591"/>
                              <a:gd name="T19" fmla="*/ 591 h 1792"/>
                            </a:gdLst>
                            <a:ahLst/>
                            <a:cxnLst>
                              <a:cxn ang="0">
                                <a:pos x="T1" y="T3"/>
                              </a:cxn>
                              <a:cxn ang="0">
                                <a:pos x="T5" y="T7"/>
                              </a:cxn>
                              <a:cxn ang="0">
                                <a:pos x="T9" y="T11"/>
                              </a:cxn>
                              <a:cxn ang="0">
                                <a:pos x="T13" y="T15"/>
                              </a:cxn>
                              <a:cxn ang="0">
                                <a:pos x="T17" y="T19"/>
                              </a:cxn>
                            </a:cxnLst>
                            <a:rect l="0" t="0" r="r" b="b"/>
                            <a:pathLst>
                              <a:path w="1792" h="1792">
                                <a:moveTo>
                                  <a:pt x="598" y="0"/>
                                </a:moveTo>
                                <a:lnTo>
                                  <a:pt x="0" y="597"/>
                                </a:lnTo>
                                <a:lnTo>
                                  <a:pt x="1195" y="1792"/>
                                </a:lnTo>
                                <a:lnTo>
                                  <a:pt x="1792" y="1195"/>
                                </a:lnTo>
                                <a:lnTo>
                                  <a:pt x="598"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orma livre 51"/>
                        <wps:cNvSpPr/>
                        <wps:spPr bwMode="auto">
                          <a:xfrm>
                            <a:off x="10760" y="591"/>
                            <a:ext cx="1195" cy="1195"/>
                          </a:xfrm>
                          <a:custGeom>
                            <a:avLst/>
                            <a:gdLst>
                              <a:gd name="T0" fmla="+- 0 10760 10760"/>
                              <a:gd name="T1" fmla="*/ T0 w 1195"/>
                              <a:gd name="T2" fmla="+- 0 591 591"/>
                              <a:gd name="T3" fmla="*/ 591 h 1195"/>
                              <a:gd name="T4" fmla="+- 0 11955 10760"/>
                              <a:gd name="T5" fmla="*/ T4 w 1195"/>
                              <a:gd name="T6" fmla="+- 0 1786 591"/>
                              <a:gd name="T7" fmla="*/ 1786 h 1195"/>
                              <a:gd name="T8" fmla="+- 0 10760 10760"/>
                              <a:gd name="T9" fmla="*/ T8 w 1195"/>
                              <a:gd name="T10" fmla="+- 0 591 591"/>
                              <a:gd name="T11" fmla="*/ 591 h 1195"/>
                            </a:gdLst>
                            <a:ahLst/>
                            <a:cxnLst>
                              <a:cxn ang="0">
                                <a:pos x="T1" y="T3"/>
                              </a:cxn>
                              <a:cxn ang="0">
                                <a:pos x="T5" y="T7"/>
                              </a:cxn>
                              <a:cxn ang="0">
                                <a:pos x="T9" y="T11"/>
                              </a:cxn>
                            </a:cxnLst>
                            <a:rect l="0" t="0" r="r" b="b"/>
                            <a:pathLst>
                              <a:path w="1195" h="1195">
                                <a:moveTo>
                                  <a:pt x="0" y="0"/>
                                </a:moveTo>
                                <a:lnTo>
                                  <a:pt x="1195" y="119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orma livre 52"/>
                        <wps:cNvSpPr/>
                        <wps:spPr bwMode="auto">
                          <a:xfrm>
                            <a:off x="9566" y="591"/>
                            <a:ext cx="2389" cy="2389"/>
                          </a:xfrm>
                          <a:custGeom>
                            <a:avLst/>
                            <a:gdLst>
                              <a:gd name="T0" fmla="+- 0 10760 9566"/>
                              <a:gd name="T1" fmla="*/ T0 w 2389"/>
                              <a:gd name="T2" fmla="+- 0 591 591"/>
                              <a:gd name="T3" fmla="*/ 591 h 2389"/>
                              <a:gd name="T4" fmla="+- 0 9566 9566"/>
                              <a:gd name="T5" fmla="*/ T4 w 2389"/>
                              <a:gd name="T6" fmla="+- 0 1786 591"/>
                              <a:gd name="T7" fmla="*/ 1786 h 2389"/>
                              <a:gd name="T8" fmla="+- 0 10760 9566"/>
                              <a:gd name="T9" fmla="*/ T8 w 2389"/>
                              <a:gd name="T10" fmla="+- 0 2980 591"/>
                              <a:gd name="T11" fmla="*/ 2980 h 2389"/>
                              <a:gd name="T12" fmla="+- 0 11955 9566"/>
                              <a:gd name="T13" fmla="*/ T12 w 2389"/>
                              <a:gd name="T14" fmla="+- 0 1786 591"/>
                              <a:gd name="T15" fmla="*/ 1786 h 2389"/>
                              <a:gd name="T16" fmla="+- 0 10760 9566"/>
                              <a:gd name="T17" fmla="*/ T16 w 2389"/>
                              <a:gd name="T18" fmla="+- 0 591 591"/>
                              <a:gd name="T19" fmla="*/ 591 h 2389"/>
                            </a:gdLst>
                            <a:ahLst/>
                            <a:cxnLst>
                              <a:cxn ang="0">
                                <a:pos x="T1" y="T3"/>
                              </a:cxn>
                              <a:cxn ang="0">
                                <a:pos x="T5" y="T7"/>
                              </a:cxn>
                              <a:cxn ang="0">
                                <a:pos x="T9" y="T11"/>
                              </a:cxn>
                              <a:cxn ang="0">
                                <a:pos x="T13" y="T15"/>
                              </a:cxn>
                              <a:cxn ang="0">
                                <a:pos x="T17" y="T19"/>
                              </a:cxn>
                            </a:cxnLst>
                            <a:rect l="0" t="0" r="r" b="b"/>
                            <a:pathLst>
                              <a:path w="2389" h="2389">
                                <a:moveTo>
                                  <a:pt x="1194" y="0"/>
                                </a:moveTo>
                                <a:lnTo>
                                  <a:pt x="0" y="1195"/>
                                </a:lnTo>
                                <a:lnTo>
                                  <a:pt x="1194" y="2389"/>
                                </a:lnTo>
                                <a:lnTo>
                                  <a:pt x="2389" y="1195"/>
                                </a:lnTo>
                                <a:lnTo>
                                  <a:pt x="1194"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upo 53"/>
                      <wpg:cNvGrpSpPr>
                        <a:grpSpLocks/>
                      </wpg:cNvGrpSpPr>
                      <wpg:grpSpPr bwMode="auto">
                        <a:xfrm>
                          <a:off x="-15" y="12290"/>
                          <a:ext cx="3551" cy="3551"/>
                          <a:chOff x="0" y="12290"/>
                          <a:chExt cx="3551" cy="3551"/>
                        </a:xfrm>
                      </wpg:grpSpPr>
                      <wps:wsp>
                        <wps:cNvPr id="68" name="Forma livre 54"/>
                        <wps:cNvSpPr/>
                        <wps:spPr bwMode="auto">
                          <a:xfrm>
                            <a:off x="0" y="12289"/>
                            <a:ext cx="1789" cy="2386"/>
                          </a:xfrm>
                          <a:custGeom>
                            <a:avLst/>
                            <a:gdLst>
                              <a:gd name="T0" fmla="*/ 0 w 1789"/>
                              <a:gd name="T1" fmla="+- 0 12290 12290"/>
                              <a:gd name="T2" fmla="*/ 12290 h 2386"/>
                              <a:gd name="T3" fmla="*/ 0 w 1789"/>
                              <a:gd name="T4" fmla="+- 0 13484 12290"/>
                              <a:gd name="T5" fmla="*/ 13484 h 2386"/>
                              <a:gd name="T6" fmla="*/ 1192 w 1789"/>
                              <a:gd name="T7" fmla="+- 0 14676 12290"/>
                              <a:gd name="T8" fmla="*/ 14676 h 2386"/>
                              <a:gd name="T9" fmla="*/ 1789 w 1789"/>
                              <a:gd name="T10" fmla="+- 0 14079 12290"/>
                              <a:gd name="T11" fmla="*/ 14079 h 2386"/>
                              <a:gd name="T12" fmla="*/ 0 w 1789"/>
                              <a:gd name="T13" fmla="+- 0 12290 12290"/>
                              <a:gd name="T14" fmla="*/ 12290 h 2386"/>
                            </a:gdLst>
                            <a:ahLst/>
                            <a:cxnLst>
                              <a:cxn ang="0">
                                <a:pos x="T0" y="T2"/>
                              </a:cxn>
                              <a:cxn ang="0">
                                <a:pos x="T3" y="T5"/>
                              </a:cxn>
                              <a:cxn ang="0">
                                <a:pos x="T6" y="T8"/>
                              </a:cxn>
                              <a:cxn ang="0">
                                <a:pos x="T9" y="T11"/>
                              </a:cxn>
                              <a:cxn ang="0">
                                <a:pos x="T12" y="T14"/>
                              </a:cxn>
                            </a:cxnLst>
                            <a:rect l="0" t="0" r="r" b="b"/>
                            <a:pathLst>
                              <a:path w="1789" h="2386">
                                <a:moveTo>
                                  <a:pt x="0" y="0"/>
                                </a:moveTo>
                                <a:lnTo>
                                  <a:pt x="0" y="1194"/>
                                </a:lnTo>
                                <a:lnTo>
                                  <a:pt x="1192" y="2386"/>
                                </a:lnTo>
                                <a:lnTo>
                                  <a:pt x="1789" y="1789"/>
                                </a:lnTo>
                                <a:lnTo>
                                  <a:pt x="0"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orma livre 55"/>
                        <wps:cNvSpPr/>
                        <wps:spPr bwMode="auto">
                          <a:xfrm>
                            <a:off x="0" y="14678"/>
                            <a:ext cx="1162" cy="1162"/>
                          </a:xfrm>
                          <a:custGeom>
                            <a:avLst/>
                            <a:gdLst>
                              <a:gd name="T0" fmla="*/ 0 w 1162"/>
                              <a:gd name="T1" fmla="+- 0 14679 14679"/>
                              <a:gd name="T2" fmla="*/ 14679 h 1162"/>
                              <a:gd name="T3" fmla="*/ 0 w 1162"/>
                              <a:gd name="T4" fmla="+- 0 15840 14679"/>
                              <a:gd name="T5" fmla="*/ 15840 h 1162"/>
                              <a:gd name="T6" fmla="*/ 1161 w 1162"/>
                              <a:gd name="T7" fmla="+- 0 15840 14679"/>
                              <a:gd name="T8" fmla="*/ 15840 h 1162"/>
                              <a:gd name="T9" fmla="*/ 0 w 1162"/>
                              <a:gd name="T10" fmla="+- 0 14679 14679"/>
                              <a:gd name="T11" fmla="*/ 14679 h 1162"/>
                            </a:gdLst>
                            <a:ahLst/>
                            <a:cxnLst>
                              <a:cxn ang="0">
                                <a:pos x="T0" y="T2"/>
                              </a:cxn>
                              <a:cxn ang="0">
                                <a:pos x="T3" y="T5"/>
                              </a:cxn>
                              <a:cxn ang="0">
                                <a:pos x="T6" y="T8"/>
                              </a:cxn>
                              <a:cxn ang="0">
                                <a:pos x="T9" y="T11"/>
                              </a:cxn>
                            </a:cxnLst>
                            <a:rect l="0" t="0" r="r" b="b"/>
                            <a:pathLst>
                              <a:path w="1162" h="1162">
                                <a:moveTo>
                                  <a:pt x="0" y="0"/>
                                </a:moveTo>
                                <a:lnTo>
                                  <a:pt x="0" y="1161"/>
                                </a:lnTo>
                                <a:lnTo>
                                  <a:pt x="1161" y="1161"/>
                                </a:lnTo>
                                <a:lnTo>
                                  <a:pt x="0" y="0"/>
                                </a:ln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orma livre 56"/>
                        <wps:cNvSpPr/>
                        <wps:spPr bwMode="auto">
                          <a:xfrm>
                            <a:off x="2385" y="14675"/>
                            <a:ext cx="1165" cy="1165"/>
                          </a:xfrm>
                          <a:custGeom>
                            <a:avLst/>
                            <a:gdLst>
                              <a:gd name="T0" fmla="+- 0 2386 2386"/>
                              <a:gd name="T1" fmla="*/ T0 w 1165"/>
                              <a:gd name="T2" fmla="+- 0 14675 14675"/>
                              <a:gd name="T3" fmla="*/ 14675 h 1165"/>
                              <a:gd name="T4" fmla="+- 0 3550 2386"/>
                              <a:gd name="T5" fmla="*/ T4 w 1165"/>
                              <a:gd name="T6" fmla="+- 0 15840 14675"/>
                              <a:gd name="T7" fmla="*/ 15840 h 1165"/>
                              <a:gd name="T8" fmla="+- 0 2386 2386"/>
                              <a:gd name="T9" fmla="*/ T8 w 1165"/>
                              <a:gd name="T10" fmla="+- 0 14675 14675"/>
                              <a:gd name="T11" fmla="*/ 14675 h 1165"/>
                            </a:gdLst>
                            <a:ahLst/>
                            <a:cxnLst>
                              <a:cxn ang="0">
                                <a:pos x="T1" y="T3"/>
                              </a:cxn>
                              <a:cxn ang="0">
                                <a:pos x="T5" y="T7"/>
                              </a:cxn>
                              <a:cxn ang="0">
                                <a:pos x="T9" y="T11"/>
                              </a:cxn>
                            </a:cxnLst>
                            <a:rect l="0" t="0" r="r" b="b"/>
                            <a:pathLst>
                              <a:path w="1165" h="1165">
                                <a:moveTo>
                                  <a:pt x="0" y="0"/>
                                </a:moveTo>
                                <a:lnTo>
                                  <a:pt x="1164" y="1165"/>
                                </a:lnTo>
                                <a:lnTo>
                                  <a:pt x="0" y="0"/>
                                </a:lnTo>
                                <a:close/>
                              </a:path>
                            </a:pathLst>
                          </a:custGeom>
                          <a:solidFill>
                            <a:srgbClr val="F15D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orma livre 57"/>
                        <wps:cNvSpPr/>
                        <wps:spPr bwMode="auto">
                          <a:xfrm>
                            <a:off x="1221" y="14675"/>
                            <a:ext cx="2330" cy="1165"/>
                          </a:xfrm>
                          <a:custGeom>
                            <a:avLst/>
                            <a:gdLst>
                              <a:gd name="T0" fmla="+- 0 2386 1221"/>
                              <a:gd name="T1" fmla="*/ T0 w 2330"/>
                              <a:gd name="T2" fmla="+- 0 14676 14676"/>
                              <a:gd name="T3" fmla="*/ 14676 h 1165"/>
                              <a:gd name="T4" fmla="+- 0 1221 1221"/>
                              <a:gd name="T5" fmla="*/ T4 w 2330"/>
                              <a:gd name="T6" fmla="+- 0 15840 14676"/>
                              <a:gd name="T7" fmla="*/ 15840 h 1165"/>
                              <a:gd name="T8" fmla="+- 0 3550 1221"/>
                              <a:gd name="T9" fmla="*/ T8 w 2330"/>
                              <a:gd name="T10" fmla="+- 0 15840 14676"/>
                              <a:gd name="T11" fmla="*/ 15840 h 1165"/>
                              <a:gd name="T12" fmla="+- 0 2386 1221"/>
                              <a:gd name="T13" fmla="*/ T12 w 2330"/>
                              <a:gd name="T14" fmla="+- 0 14676 14676"/>
                              <a:gd name="T15" fmla="*/ 14676 h 1165"/>
                            </a:gdLst>
                            <a:ahLst/>
                            <a:cxnLst>
                              <a:cxn ang="0">
                                <a:pos x="T1" y="T3"/>
                              </a:cxn>
                              <a:cxn ang="0">
                                <a:pos x="T5" y="T7"/>
                              </a:cxn>
                              <a:cxn ang="0">
                                <a:pos x="T9" y="T11"/>
                              </a:cxn>
                              <a:cxn ang="0">
                                <a:pos x="T13" y="T15"/>
                              </a:cxn>
                            </a:cxnLst>
                            <a:rect l="0" t="0" r="r" b="b"/>
                            <a:pathLst>
                              <a:path w="2330" h="1165">
                                <a:moveTo>
                                  <a:pt x="1165" y="0"/>
                                </a:moveTo>
                                <a:lnTo>
                                  <a:pt x="0" y="1164"/>
                                </a:lnTo>
                                <a:lnTo>
                                  <a:pt x="2329" y="1164"/>
                                </a:lnTo>
                                <a:lnTo>
                                  <a:pt x="1165" y="0"/>
                                </a:lnTo>
                                <a:close/>
                              </a:path>
                            </a:pathLst>
                          </a:custGeom>
                          <a:solidFill>
                            <a:schemeClr val="accent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group w14:anchorId="44D2BD38" id="Grupo 59" o:spid="_x0000_s1026" alt="&quot;&quot;" style="position:absolute;margin-left:.8pt;margin-top:-35.6pt;width:597.6pt;height:840.3pt;z-index:-251657216;mso-position-horizontal-relative:page" coordorigin="-15" coordsize="11953,15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">
              <v:group id="Grupo 46" o:spid="_x0000_s1027" style="position:absolute;left:6569;width:5369;height:2980" coordorigin="6586" coordsize="5369,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AutoForma 47" o:spid="_x0000_s1028" style="position:absolute;left:6586;width:3578;height:2980;visibility:visible;mso-wrap-style:square;v-text-anchor:top" coordsize="3578,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" path="m1786,591l1194,,,,1188,1188,1786,591m3577,2383l2980,1786r-597,597l2980,2980r597,-597e" fillcolor="#ce8d3e [3206]" stroked="f">
                  <v:path arrowok="t" o:connecttype="custom" o:connectlocs="1786,591;1194,0;0,0;1188,1188;1786,591;3577,2383;2980,1786;2383,2383;2980,2980;3577,2383" o:connectangles="0,0,0,0,0,0,0,0,0,0"/>
                </v:shape>
                <v:shape id="Forma livre 48" o:spid="_x0000_s1029" style="position:absolute;left:7177;top:1188;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" path="m597,l,598,1195,1792r597,-597l597,xe" fillcolor="#e64823 [3208]" stroked="f">
                  <v:path arrowok="t" o:connecttype="custom" o:connectlocs="597,1188;0,1786;1195,2980;1792,2383;597,1188" o:connectangles="0,0,0,0,0"/>
                </v:shape>
                <v:shape id="Forma livre 49" o:spid="_x0000_s1030" style="position:absolute;left:8974;width:1183;height:592;visibility:visible;mso-wrap-style:square;v-text-anchor:top" coordsize="1183,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" path="m1183,l,,591,591,1183,xe" fillcolor="#ce8d3e [3206]" stroked="f">
                  <v:path arrowok="t" o:connecttype="custom" o:connectlocs="1183,0;0,0;591,591;1183,0" o:connectangles="0,0,0,0"/>
                </v:shape>
                <v:shape id="Forma livre 50" o:spid="_x0000_s1031" style="position:absolute;left:7774;top:591;width:1792;height:1792;visibility:visible;mso-wrap-style:square;v-text-anchor:top" coordsize="1792,1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" path="m598,l,597,1195,1792r597,-597l598,xe" fillcolor="#ec7016 [3207]" stroked="f">
                  <v:path arrowok="t" o:connecttype="custom" o:connectlocs="598,591;0,1188;1195,2383;1792,1786;598,591" o:connectangles="0,0,0,0,0"/>
                </v:shape>
                <v:shape id="Forma livre 51" o:spid="_x0000_s1032" style="position:absolute;left:10760;top:591;width:1195;height:1195;visibility:visible;mso-wrap-style:square;v-text-anchor:top" coordsize="1195,1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" path="m,l1195,1195,,xe" fillcolor="#f15d35" stroked="f">
                  <v:path arrowok="t" o:connecttype="custom" o:connectlocs="0,591;1195,1786;0,591" o:connectangles="0,0,0"/>
                </v:shape>
                <v:shape id="Forma livre 52" o:spid="_x0000_s1033" style="position:absolute;left:9566;top:591;width:2389;height:2389;visibility:visible;mso-wrap-style:square;v-text-anchor:top" coordsize="2389,2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" path="m1194,l,1195,1194,2389,2389,1195,1194,xe" fillcolor="#e64823 [3208]" stroked="f">
                  <v:path arrowok="t" o:connecttype="custom" o:connectlocs="1194,591;0,1786;1194,2980;2389,1786;1194,591" o:connectangles="0,0,0,0,0"/>
                </v:shape>
              </v:group>
              <v:group id="Grupo 53" o:spid="_x0000_s1034" style="position:absolute;left:-15;top:12290;width:3551;height:3551" coordorigin=",12290" coordsize="3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orma livre 54" o:spid="_x0000_s1035" style="position:absolute;top:12289;width:1789;height:2386;visibility:visible;mso-wrap-style:square;v-text-anchor:top" coordsize="1789,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" path="m,l,1194,1192,2386r597,-597l,xe" fillcolor="#ce8d3e [3206]" stroked="f">
                  <v:path arrowok="t" o:connecttype="custom" o:connectlocs="0,12290;0,13484;1192,14676;1789,14079;0,12290" o:connectangles="0,0,0,0,0"/>
                </v:shape>
                <v:shape id="Forma livre 55" o:spid="_x0000_s1036" style="position:absolute;top:14678;width:1162;height:1162;visibility:visible;mso-wrap-style:square;v-text-anchor:top" coordsize="1162,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" path="m,l,1161r1161,l,xe" fillcolor="#ec7016 [3207]" stroked="f">
                  <v:path arrowok="t" o:connecttype="custom" o:connectlocs="0,14679;0,15840;1161,15840;0,14679" o:connectangles="0,0,0,0"/>
                </v:shape>
                <v:shape id="Forma livre 56" o:spid="_x0000_s1037" style="position:absolute;left:2385;top:14675;width:1165;height:1165;visibility:visible;mso-wrap-style:square;v-text-anchor:top" coordsize="116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" path="m,l1164,1165,,xe" fillcolor="#f15d35" stroked="f">
                  <v:path arrowok="t" o:connecttype="custom" o:connectlocs="0,14675;1164,15840;0,14675" o:connectangles="0,0,0"/>
                </v:shape>
                <v:shape id="Forma livre 57" o:spid="_x0000_s1038" style="position:absolute;left:1221;top:14675;width:2330;height:1165;visibility:visible;mso-wrap-style:square;v-text-anchor:top" coordsize="2330,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" path="m1165,l,1164r2329,l1165,xe" fillcolor="#e64823 [3208]" stroked="f">
                  <v:path arrowok="t" o:connecttype="custom" o:connectlocs="1165,14676;0,15840;2329,15840;1165,14676" o:connectangles="0,0,0,0"/>
                </v:shape>
              </v:group>
              <w10:wrap anchorx="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B749B"/>
    <w:multiLevelType w:val="multilevel"/>
    <w:tmpl w:val="152E081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 w15:restartNumberingAfterBreak="0">
    <w:nsid w:val="14A524AA"/>
    <w:multiLevelType w:val="hybridMultilevel"/>
    <w:tmpl w:val="967A56FA"/>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1A7F2D0E"/>
    <w:multiLevelType w:val="hybridMultilevel"/>
    <w:tmpl w:val="828CD910"/>
    <w:lvl w:ilvl="0" w:tplc="C35E7442">
      <w:start w:val="1"/>
      <w:numFmt w:val="bullet"/>
      <w:pStyle w:val="Habilidadescommarcadores"/>
      <w:lvlText w:val=""/>
      <w:lvlJc w:val="left"/>
      <w:pPr>
        <w:ind w:left="288" w:hanging="288"/>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1B6A6E8D"/>
    <w:multiLevelType w:val="hybridMultilevel"/>
    <w:tmpl w:val="14A2CCCA"/>
    <w:lvl w:ilvl="0" w:tplc="79064EF8">
      <w:start w:val="1"/>
      <w:numFmt w:val="upperRoman"/>
      <w:lvlText w:val="%1."/>
      <w:lvlJc w:val="left"/>
      <w:pPr>
        <w:ind w:left="2367" w:hanging="720"/>
      </w:pPr>
      <w:rPr>
        <w:rFonts w:hint="default"/>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4" w15:restartNumberingAfterBreak="0">
    <w:nsid w:val="1B6E76E2"/>
    <w:multiLevelType w:val="hybridMultilevel"/>
    <w:tmpl w:val="9FD2B562"/>
    <w:lvl w:ilvl="0" w:tplc="04160013">
      <w:start w:val="1"/>
      <w:numFmt w:val="upperRoman"/>
      <w:lvlText w:val="%1."/>
      <w:lvlJc w:val="right"/>
      <w:pPr>
        <w:ind w:left="2367" w:hanging="360"/>
      </w:pPr>
    </w:lvl>
    <w:lvl w:ilvl="1" w:tplc="04160019" w:tentative="1">
      <w:start w:val="1"/>
      <w:numFmt w:val="lowerLetter"/>
      <w:lvlText w:val="%2."/>
      <w:lvlJc w:val="left"/>
      <w:pPr>
        <w:ind w:left="3087" w:hanging="360"/>
      </w:pPr>
    </w:lvl>
    <w:lvl w:ilvl="2" w:tplc="0416001B" w:tentative="1">
      <w:start w:val="1"/>
      <w:numFmt w:val="lowerRoman"/>
      <w:lvlText w:val="%3."/>
      <w:lvlJc w:val="right"/>
      <w:pPr>
        <w:ind w:left="3807" w:hanging="180"/>
      </w:pPr>
    </w:lvl>
    <w:lvl w:ilvl="3" w:tplc="0416000F" w:tentative="1">
      <w:start w:val="1"/>
      <w:numFmt w:val="decimal"/>
      <w:lvlText w:val="%4."/>
      <w:lvlJc w:val="left"/>
      <w:pPr>
        <w:ind w:left="4527" w:hanging="360"/>
      </w:pPr>
    </w:lvl>
    <w:lvl w:ilvl="4" w:tplc="04160019" w:tentative="1">
      <w:start w:val="1"/>
      <w:numFmt w:val="lowerLetter"/>
      <w:lvlText w:val="%5."/>
      <w:lvlJc w:val="left"/>
      <w:pPr>
        <w:ind w:left="5247" w:hanging="360"/>
      </w:pPr>
    </w:lvl>
    <w:lvl w:ilvl="5" w:tplc="0416001B" w:tentative="1">
      <w:start w:val="1"/>
      <w:numFmt w:val="lowerRoman"/>
      <w:lvlText w:val="%6."/>
      <w:lvlJc w:val="right"/>
      <w:pPr>
        <w:ind w:left="5967" w:hanging="180"/>
      </w:pPr>
    </w:lvl>
    <w:lvl w:ilvl="6" w:tplc="0416000F" w:tentative="1">
      <w:start w:val="1"/>
      <w:numFmt w:val="decimal"/>
      <w:lvlText w:val="%7."/>
      <w:lvlJc w:val="left"/>
      <w:pPr>
        <w:ind w:left="6687" w:hanging="360"/>
      </w:pPr>
    </w:lvl>
    <w:lvl w:ilvl="7" w:tplc="04160019" w:tentative="1">
      <w:start w:val="1"/>
      <w:numFmt w:val="lowerLetter"/>
      <w:lvlText w:val="%8."/>
      <w:lvlJc w:val="left"/>
      <w:pPr>
        <w:ind w:left="7407" w:hanging="360"/>
      </w:pPr>
    </w:lvl>
    <w:lvl w:ilvl="8" w:tplc="0416001B" w:tentative="1">
      <w:start w:val="1"/>
      <w:numFmt w:val="lowerRoman"/>
      <w:lvlText w:val="%9."/>
      <w:lvlJc w:val="right"/>
      <w:pPr>
        <w:ind w:left="8127" w:hanging="180"/>
      </w:pPr>
    </w:lvl>
  </w:abstractNum>
  <w:abstractNum w:abstractNumId="5" w15:restartNumberingAfterBreak="0">
    <w:nsid w:val="259E5B78"/>
    <w:multiLevelType w:val="hybridMultilevel"/>
    <w:tmpl w:val="05481140"/>
    <w:lvl w:ilvl="0" w:tplc="D16835F2">
      <w:start w:val="1"/>
      <w:numFmt w:val="bullet"/>
      <w:lvlText w:val=""/>
      <w:lvlJc w:val="left"/>
      <w:pPr>
        <w:ind w:left="216" w:hanging="288"/>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6" w15:restartNumberingAfterBreak="0">
    <w:nsid w:val="39EF55E1"/>
    <w:multiLevelType w:val="hybridMultilevel"/>
    <w:tmpl w:val="9D08B582"/>
    <w:lvl w:ilvl="0" w:tplc="04160013">
      <w:start w:val="1"/>
      <w:numFmt w:val="upperRoman"/>
      <w:lvlText w:val="%1."/>
      <w:lvlJc w:val="right"/>
      <w:pPr>
        <w:ind w:left="2367" w:hanging="360"/>
      </w:pPr>
    </w:lvl>
    <w:lvl w:ilvl="1" w:tplc="04160019" w:tentative="1">
      <w:start w:val="1"/>
      <w:numFmt w:val="lowerLetter"/>
      <w:lvlText w:val="%2."/>
      <w:lvlJc w:val="left"/>
      <w:pPr>
        <w:ind w:left="3087" w:hanging="360"/>
      </w:pPr>
    </w:lvl>
    <w:lvl w:ilvl="2" w:tplc="0416001B" w:tentative="1">
      <w:start w:val="1"/>
      <w:numFmt w:val="lowerRoman"/>
      <w:lvlText w:val="%3."/>
      <w:lvlJc w:val="right"/>
      <w:pPr>
        <w:ind w:left="3807" w:hanging="180"/>
      </w:pPr>
    </w:lvl>
    <w:lvl w:ilvl="3" w:tplc="0416000F" w:tentative="1">
      <w:start w:val="1"/>
      <w:numFmt w:val="decimal"/>
      <w:lvlText w:val="%4."/>
      <w:lvlJc w:val="left"/>
      <w:pPr>
        <w:ind w:left="4527" w:hanging="360"/>
      </w:pPr>
    </w:lvl>
    <w:lvl w:ilvl="4" w:tplc="04160019" w:tentative="1">
      <w:start w:val="1"/>
      <w:numFmt w:val="lowerLetter"/>
      <w:lvlText w:val="%5."/>
      <w:lvlJc w:val="left"/>
      <w:pPr>
        <w:ind w:left="5247" w:hanging="360"/>
      </w:pPr>
    </w:lvl>
    <w:lvl w:ilvl="5" w:tplc="0416001B" w:tentative="1">
      <w:start w:val="1"/>
      <w:numFmt w:val="lowerRoman"/>
      <w:lvlText w:val="%6."/>
      <w:lvlJc w:val="right"/>
      <w:pPr>
        <w:ind w:left="5967" w:hanging="180"/>
      </w:pPr>
    </w:lvl>
    <w:lvl w:ilvl="6" w:tplc="0416000F" w:tentative="1">
      <w:start w:val="1"/>
      <w:numFmt w:val="decimal"/>
      <w:lvlText w:val="%7."/>
      <w:lvlJc w:val="left"/>
      <w:pPr>
        <w:ind w:left="6687" w:hanging="360"/>
      </w:pPr>
    </w:lvl>
    <w:lvl w:ilvl="7" w:tplc="04160019" w:tentative="1">
      <w:start w:val="1"/>
      <w:numFmt w:val="lowerLetter"/>
      <w:lvlText w:val="%8."/>
      <w:lvlJc w:val="left"/>
      <w:pPr>
        <w:ind w:left="7407" w:hanging="360"/>
      </w:pPr>
    </w:lvl>
    <w:lvl w:ilvl="8" w:tplc="0416001B" w:tentative="1">
      <w:start w:val="1"/>
      <w:numFmt w:val="lowerRoman"/>
      <w:lvlText w:val="%9."/>
      <w:lvlJc w:val="right"/>
      <w:pPr>
        <w:ind w:left="8127" w:hanging="180"/>
      </w:pPr>
    </w:lvl>
  </w:abstractNum>
  <w:abstractNum w:abstractNumId="7" w15:restartNumberingAfterBreak="0">
    <w:nsid w:val="4C286B46"/>
    <w:multiLevelType w:val="hybridMultilevel"/>
    <w:tmpl w:val="3B4E7B50"/>
    <w:lvl w:ilvl="0" w:tplc="F1223E2A">
      <w:start w:val="1"/>
      <w:numFmt w:val="upperRoman"/>
      <w:lvlText w:val="%1."/>
      <w:lvlJc w:val="left"/>
      <w:pPr>
        <w:ind w:left="2367" w:hanging="720"/>
      </w:pPr>
      <w:rPr>
        <w:rFonts w:hint="default"/>
      </w:rPr>
    </w:lvl>
    <w:lvl w:ilvl="1" w:tplc="04160019" w:tentative="1">
      <w:start w:val="1"/>
      <w:numFmt w:val="lowerLetter"/>
      <w:lvlText w:val="%2."/>
      <w:lvlJc w:val="left"/>
      <w:pPr>
        <w:ind w:left="2727" w:hanging="360"/>
      </w:pPr>
    </w:lvl>
    <w:lvl w:ilvl="2" w:tplc="0416001B" w:tentative="1">
      <w:start w:val="1"/>
      <w:numFmt w:val="lowerRoman"/>
      <w:lvlText w:val="%3."/>
      <w:lvlJc w:val="right"/>
      <w:pPr>
        <w:ind w:left="3447" w:hanging="180"/>
      </w:pPr>
    </w:lvl>
    <w:lvl w:ilvl="3" w:tplc="0416000F" w:tentative="1">
      <w:start w:val="1"/>
      <w:numFmt w:val="decimal"/>
      <w:lvlText w:val="%4."/>
      <w:lvlJc w:val="left"/>
      <w:pPr>
        <w:ind w:left="4167" w:hanging="360"/>
      </w:pPr>
    </w:lvl>
    <w:lvl w:ilvl="4" w:tplc="04160019" w:tentative="1">
      <w:start w:val="1"/>
      <w:numFmt w:val="lowerLetter"/>
      <w:lvlText w:val="%5."/>
      <w:lvlJc w:val="left"/>
      <w:pPr>
        <w:ind w:left="4887" w:hanging="360"/>
      </w:pPr>
    </w:lvl>
    <w:lvl w:ilvl="5" w:tplc="0416001B" w:tentative="1">
      <w:start w:val="1"/>
      <w:numFmt w:val="lowerRoman"/>
      <w:lvlText w:val="%6."/>
      <w:lvlJc w:val="right"/>
      <w:pPr>
        <w:ind w:left="5607" w:hanging="180"/>
      </w:pPr>
    </w:lvl>
    <w:lvl w:ilvl="6" w:tplc="0416000F" w:tentative="1">
      <w:start w:val="1"/>
      <w:numFmt w:val="decimal"/>
      <w:lvlText w:val="%7."/>
      <w:lvlJc w:val="left"/>
      <w:pPr>
        <w:ind w:left="6327" w:hanging="360"/>
      </w:pPr>
    </w:lvl>
    <w:lvl w:ilvl="7" w:tplc="04160019" w:tentative="1">
      <w:start w:val="1"/>
      <w:numFmt w:val="lowerLetter"/>
      <w:lvlText w:val="%8."/>
      <w:lvlJc w:val="left"/>
      <w:pPr>
        <w:ind w:left="7047" w:hanging="360"/>
      </w:pPr>
    </w:lvl>
    <w:lvl w:ilvl="8" w:tplc="0416001B" w:tentative="1">
      <w:start w:val="1"/>
      <w:numFmt w:val="lowerRoman"/>
      <w:lvlText w:val="%9."/>
      <w:lvlJc w:val="right"/>
      <w:pPr>
        <w:ind w:left="7767" w:hanging="180"/>
      </w:pPr>
    </w:lvl>
  </w:abstractNum>
  <w:abstractNum w:abstractNumId="8" w15:restartNumberingAfterBreak="0">
    <w:nsid w:val="4F6F11C2"/>
    <w:multiLevelType w:val="hybridMultilevel"/>
    <w:tmpl w:val="20EA1370"/>
    <w:lvl w:ilvl="0" w:tplc="904E801C">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9" w15:restartNumberingAfterBreak="0">
    <w:nsid w:val="769D3B94"/>
    <w:multiLevelType w:val="multilevel"/>
    <w:tmpl w:val="54F468D6"/>
    <w:lvl w:ilvl="0">
      <w:start w:val="1"/>
      <w:numFmt w:val="bullet"/>
      <w:lvlText w:val=""/>
      <w:lvlJc w:val="left"/>
      <w:pPr>
        <w:ind w:left="216" w:hanging="288"/>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0" w15:restartNumberingAfterBreak="0">
    <w:nsid w:val="780F216E"/>
    <w:multiLevelType w:val="multilevel"/>
    <w:tmpl w:val="A216D3C4"/>
    <w:lvl w:ilvl="0">
      <w:start w:val="1"/>
      <w:numFmt w:val="bullet"/>
      <w:lvlText w:val=""/>
      <w:lvlJc w:val="left"/>
      <w:pPr>
        <w:ind w:left="740" w:hanging="360"/>
      </w:pPr>
      <w:rPr>
        <w:rFonts w:ascii="Symbol" w:hAnsi="Symbol" w:hint="default"/>
      </w:rPr>
    </w:lvl>
    <w:lvl w:ilvl="1">
      <w:start w:val="1"/>
      <w:numFmt w:val="bullet"/>
      <w:lvlText w:val="o"/>
      <w:lvlJc w:val="left"/>
      <w:pPr>
        <w:ind w:left="1460" w:hanging="360"/>
      </w:pPr>
      <w:rPr>
        <w:rFonts w:ascii="Courier New" w:hAnsi="Courier New" w:cs="Courier New" w:hint="default"/>
      </w:rPr>
    </w:lvl>
    <w:lvl w:ilvl="2">
      <w:start w:val="1"/>
      <w:numFmt w:val="bullet"/>
      <w:lvlText w:val=""/>
      <w:lvlJc w:val="left"/>
      <w:pPr>
        <w:ind w:left="2180" w:hanging="360"/>
      </w:pPr>
      <w:rPr>
        <w:rFonts w:ascii="Wingdings" w:hAnsi="Wingdings" w:hint="default"/>
      </w:rPr>
    </w:lvl>
    <w:lvl w:ilvl="3">
      <w:start w:val="1"/>
      <w:numFmt w:val="bullet"/>
      <w:lvlText w:val=""/>
      <w:lvlJc w:val="left"/>
      <w:pPr>
        <w:ind w:left="2900" w:hanging="360"/>
      </w:pPr>
      <w:rPr>
        <w:rFonts w:ascii="Symbol" w:hAnsi="Symbol" w:hint="default"/>
      </w:rPr>
    </w:lvl>
    <w:lvl w:ilvl="4">
      <w:start w:val="1"/>
      <w:numFmt w:val="bullet"/>
      <w:lvlText w:val="o"/>
      <w:lvlJc w:val="left"/>
      <w:pPr>
        <w:ind w:left="3620" w:hanging="360"/>
      </w:pPr>
      <w:rPr>
        <w:rFonts w:ascii="Courier New" w:hAnsi="Courier New" w:cs="Courier New" w:hint="default"/>
      </w:rPr>
    </w:lvl>
    <w:lvl w:ilvl="5">
      <w:start w:val="1"/>
      <w:numFmt w:val="bullet"/>
      <w:lvlText w:val=""/>
      <w:lvlJc w:val="left"/>
      <w:pPr>
        <w:ind w:left="4340" w:hanging="360"/>
      </w:pPr>
      <w:rPr>
        <w:rFonts w:ascii="Wingdings" w:hAnsi="Wingdings" w:hint="default"/>
      </w:rPr>
    </w:lvl>
    <w:lvl w:ilvl="6">
      <w:start w:val="1"/>
      <w:numFmt w:val="bullet"/>
      <w:lvlText w:val=""/>
      <w:lvlJc w:val="left"/>
      <w:pPr>
        <w:ind w:left="5060" w:hanging="360"/>
      </w:pPr>
      <w:rPr>
        <w:rFonts w:ascii="Symbol" w:hAnsi="Symbol" w:hint="default"/>
      </w:rPr>
    </w:lvl>
    <w:lvl w:ilvl="7">
      <w:start w:val="1"/>
      <w:numFmt w:val="bullet"/>
      <w:lvlText w:val="o"/>
      <w:lvlJc w:val="left"/>
      <w:pPr>
        <w:ind w:left="5780" w:hanging="360"/>
      </w:pPr>
      <w:rPr>
        <w:rFonts w:ascii="Courier New" w:hAnsi="Courier New" w:cs="Courier New" w:hint="default"/>
      </w:rPr>
    </w:lvl>
    <w:lvl w:ilvl="8">
      <w:start w:val="1"/>
      <w:numFmt w:val="bullet"/>
      <w:lvlText w:val=""/>
      <w:lvlJc w:val="left"/>
      <w:pPr>
        <w:ind w:left="6500" w:hanging="360"/>
      </w:pPr>
      <w:rPr>
        <w:rFonts w:ascii="Wingdings" w:hAnsi="Wingdings" w:hint="default"/>
      </w:rPr>
    </w:lvl>
  </w:abstractNum>
  <w:abstractNum w:abstractNumId="11" w15:restartNumberingAfterBreak="0">
    <w:nsid w:val="7B71761C"/>
    <w:multiLevelType w:val="multilevel"/>
    <w:tmpl w:val="152E081E"/>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2" w15:restartNumberingAfterBreak="0">
    <w:nsid w:val="7D810280"/>
    <w:multiLevelType w:val="multilevel"/>
    <w:tmpl w:val="7018AD8C"/>
    <w:lvl w:ilvl="0">
      <w:start w:val="1"/>
      <w:numFmt w:val="bullet"/>
      <w:lvlText w:val=""/>
      <w:lvlJc w:val="left"/>
      <w:pPr>
        <w:ind w:left="734" w:hanging="360"/>
      </w:pPr>
      <w:rPr>
        <w:rFonts w:ascii="Symbol" w:hAnsi="Symbol" w:hint="default"/>
      </w:rPr>
    </w:lvl>
    <w:lvl w:ilvl="1">
      <w:start w:val="1"/>
      <w:numFmt w:val="bullet"/>
      <w:lvlText w:val="o"/>
      <w:lvlJc w:val="left"/>
      <w:pPr>
        <w:ind w:left="1454" w:hanging="360"/>
      </w:pPr>
      <w:rPr>
        <w:rFonts w:ascii="Courier New" w:hAnsi="Courier New" w:cs="Courier New" w:hint="default"/>
      </w:rPr>
    </w:lvl>
    <w:lvl w:ilvl="2">
      <w:start w:val="1"/>
      <w:numFmt w:val="bullet"/>
      <w:lvlText w:val=""/>
      <w:lvlJc w:val="left"/>
      <w:pPr>
        <w:ind w:left="2174" w:hanging="360"/>
      </w:pPr>
      <w:rPr>
        <w:rFonts w:ascii="Wingdings" w:hAnsi="Wingdings" w:hint="default"/>
      </w:rPr>
    </w:lvl>
    <w:lvl w:ilvl="3">
      <w:start w:val="1"/>
      <w:numFmt w:val="bullet"/>
      <w:lvlText w:val=""/>
      <w:lvlJc w:val="left"/>
      <w:pPr>
        <w:ind w:left="2894" w:hanging="360"/>
      </w:pPr>
      <w:rPr>
        <w:rFonts w:ascii="Symbol" w:hAnsi="Symbol" w:hint="default"/>
      </w:rPr>
    </w:lvl>
    <w:lvl w:ilvl="4">
      <w:start w:val="1"/>
      <w:numFmt w:val="bullet"/>
      <w:lvlText w:val="o"/>
      <w:lvlJc w:val="left"/>
      <w:pPr>
        <w:ind w:left="3614" w:hanging="360"/>
      </w:pPr>
      <w:rPr>
        <w:rFonts w:ascii="Courier New" w:hAnsi="Courier New" w:cs="Courier New" w:hint="default"/>
      </w:rPr>
    </w:lvl>
    <w:lvl w:ilvl="5">
      <w:start w:val="1"/>
      <w:numFmt w:val="bullet"/>
      <w:lvlText w:val=""/>
      <w:lvlJc w:val="left"/>
      <w:pPr>
        <w:ind w:left="4334" w:hanging="360"/>
      </w:pPr>
      <w:rPr>
        <w:rFonts w:ascii="Wingdings" w:hAnsi="Wingdings" w:hint="default"/>
      </w:rPr>
    </w:lvl>
    <w:lvl w:ilvl="6">
      <w:start w:val="1"/>
      <w:numFmt w:val="bullet"/>
      <w:lvlText w:val=""/>
      <w:lvlJc w:val="left"/>
      <w:pPr>
        <w:ind w:left="5054" w:hanging="360"/>
      </w:pPr>
      <w:rPr>
        <w:rFonts w:ascii="Symbol" w:hAnsi="Symbol" w:hint="default"/>
      </w:rPr>
    </w:lvl>
    <w:lvl w:ilvl="7">
      <w:start w:val="1"/>
      <w:numFmt w:val="bullet"/>
      <w:lvlText w:val="o"/>
      <w:lvlJc w:val="left"/>
      <w:pPr>
        <w:ind w:left="5774" w:hanging="360"/>
      </w:pPr>
      <w:rPr>
        <w:rFonts w:ascii="Courier New" w:hAnsi="Courier New" w:cs="Courier New" w:hint="default"/>
      </w:rPr>
    </w:lvl>
    <w:lvl w:ilvl="8">
      <w:start w:val="1"/>
      <w:numFmt w:val="bullet"/>
      <w:lvlText w:val=""/>
      <w:lvlJc w:val="left"/>
      <w:pPr>
        <w:ind w:left="6494" w:hanging="360"/>
      </w:pPr>
      <w:rPr>
        <w:rFonts w:ascii="Wingdings" w:hAnsi="Wingdings" w:hint="default"/>
      </w:rPr>
    </w:lvl>
  </w:abstractNum>
  <w:num w:numId="1">
    <w:abstractNumId w:val="5"/>
  </w:num>
  <w:num w:numId="2">
    <w:abstractNumId w:val="10"/>
  </w:num>
  <w:num w:numId="3">
    <w:abstractNumId w:val="9"/>
  </w:num>
  <w:num w:numId="4">
    <w:abstractNumId w:val="1"/>
  </w:num>
  <w:num w:numId="5">
    <w:abstractNumId w:val="2"/>
  </w:num>
  <w:num w:numId="6">
    <w:abstractNumId w:val="12"/>
  </w:num>
  <w:num w:numId="7">
    <w:abstractNumId w:val="0"/>
  </w:num>
  <w:num w:numId="8">
    <w:abstractNumId w:val="8"/>
  </w:num>
  <w:num w:numId="9">
    <w:abstractNumId w:val="11"/>
  </w:num>
  <w:num w:numId="10">
    <w:abstractNumId w:val="6"/>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109"/>
    <w:rsid w:val="00053D30"/>
    <w:rsid w:val="00075FEC"/>
    <w:rsid w:val="00090C7C"/>
    <w:rsid w:val="000B1F3F"/>
    <w:rsid w:val="000D18D7"/>
    <w:rsid w:val="00102E53"/>
    <w:rsid w:val="001102FD"/>
    <w:rsid w:val="00122ED1"/>
    <w:rsid w:val="00130DB2"/>
    <w:rsid w:val="00172BC0"/>
    <w:rsid w:val="0018269B"/>
    <w:rsid w:val="001B6F71"/>
    <w:rsid w:val="001D4109"/>
    <w:rsid w:val="001F7055"/>
    <w:rsid w:val="00240E20"/>
    <w:rsid w:val="002A44DB"/>
    <w:rsid w:val="002B263A"/>
    <w:rsid w:val="002E4F4C"/>
    <w:rsid w:val="002F5673"/>
    <w:rsid w:val="003116B7"/>
    <w:rsid w:val="00340C75"/>
    <w:rsid w:val="003707A2"/>
    <w:rsid w:val="00390F23"/>
    <w:rsid w:val="003B0449"/>
    <w:rsid w:val="003D37DA"/>
    <w:rsid w:val="003E6644"/>
    <w:rsid w:val="003E6D64"/>
    <w:rsid w:val="004A1446"/>
    <w:rsid w:val="004D2C21"/>
    <w:rsid w:val="005106C2"/>
    <w:rsid w:val="00524926"/>
    <w:rsid w:val="00547E34"/>
    <w:rsid w:val="00582C2B"/>
    <w:rsid w:val="005D49CA"/>
    <w:rsid w:val="006123CC"/>
    <w:rsid w:val="00671BD4"/>
    <w:rsid w:val="00694B82"/>
    <w:rsid w:val="006A426B"/>
    <w:rsid w:val="006B43EB"/>
    <w:rsid w:val="006B6CD6"/>
    <w:rsid w:val="00702223"/>
    <w:rsid w:val="00721C3B"/>
    <w:rsid w:val="007261E1"/>
    <w:rsid w:val="007466F4"/>
    <w:rsid w:val="00762950"/>
    <w:rsid w:val="007F034E"/>
    <w:rsid w:val="00841B0B"/>
    <w:rsid w:val="00851431"/>
    <w:rsid w:val="008539E9"/>
    <w:rsid w:val="0085472F"/>
    <w:rsid w:val="0085483C"/>
    <w:rsid w:val="008601E2"/>
    <w:rsid w:val="00860689"/>
    <w:rsid w:val="0086291E"/>
    <w:rsid w:val="00892DCA"/>
    <w:rsid w:val="008B5F36"/>
    <w:rsid w:val="008B724B"/>
    <w:rsid w:val="00907642"/>
    <w:rsid w:val="00913A01"/>
    <w:rsid w:val="00953C35"/>
    <w:rsid w:val="0099667F"/>
    <w:rsid w:val="009A4037"/>
    <w:rsid w:val="009D5BD7"/>
    <w:rsid w:val="009F1404"/>
    <w:rsid w:val="00A6002B"/>
    <w:rsid w:val="00A635D5"/>
    <w:rsid w:val="00A644FD"/>
    <w:rsid w:val="00A80138"/>
    <w:rsid w:val="00A82D03"/>
    <w:rsid w:val="00B115C0"/>
    <w:rsid w:val="00B70BEC"/>
    <w:rsid w:val="00B80315"/>
    <w:rsid w:val="00B80EE9"/>
    <w:rsid w:val="00BA57E7"/>
    <w:rsid w:val="00BC2ACA"/>
    <w:rsid w:val="00BD313E"/>
    <w:rsid w:val="00BE191C"/>
    <w:rsid w:val="00BF44A2"/>
    <w:rsid w:val="00C764ED"/>
    <w:rsid w:val="00C8183F"/>
    <w:rsid w:val="00C83E97"/>
    <w:rsid w:val="00C85B84"/>
    <w:rsid w:val="00CA1652"/>
    <w:rsid w:val="00CA7FAC"/>
    <w:rsid w:val="00CC57C1"/>
    <w:rsid w:val="00CC77D2"/>
    <w:rsid w:val="00CE29C0"/>
    <w:rsid w:val="00D07303"/>
    <w:rsid w:val="00D30F46"/>
    <w:rsid w:val="00D87E03"/>
    <w:rsid w:val="00DC171E"/>
    <w:rsid w:val="00DC77F7"/>
    <w:rsid w:val="00DD38E7"/>
    <w:rsid w:val="00E24AD4"/>
    <w:rsid w:val="00E47C3B"/>
    <w:rsid w:val="00E52732"/>
    <w:rsid w:val="00E6525B"/>
    <w:rsid w:val="00E97A14"/>
    <w:rsid w:val="00E97CB2"/>
    <w:rsid w:val="00ED6E70"/>
    <w:rsid w:val="00EF10F2"/>
    <w:rsid w:val="00EF2719"/>
    <w:rsid w:val="00F148F1"/>
    <w:rsid w:val="00F41ACF"/>
    <w:rsid w:val="00F541A1"/>
    <w:rsid w:val="00F5689F"/>
    <w:rsid w:val="00F60961"/>
    <w:rsid w:val="00F609CC"/>
    <w:rsid w:val="00F7064C"/>
    <w:rsid w:val="00F84DCE"/>
    <w:rsid w:val="00FC78D4"/>
    <w:rsid w:val="00FE4C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F02D7"/>
  <w15:docId w15:val="{3BCAA8D1-9ACC-4D36-8698-0F48D56C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8E7"/>
    <w:pPr>
      <w:spacing w:before="120" w:after="240" w:line="312" w:lineRule="auto"/>
    </w:pPr>
    <w:rPr>
      <w:rFonts w:eastAsia="Arial" w:cs="Arial"/>
      <w:color w:val="231F20"/>
      <w:sz w:val="18"/>
      <w:szCs w:val="16"/>
      <w:lang w:val="pt-BR" w:bidi="en-US"/>
    </w:rPr>
  </w:style>
  <w:style w:type="paragraph" w:styleId="Ttulo1">
    <w:name w:val="heading 1"/>
    <w:basedOn w:val="Normal"/>
    <w:next w:val="Normal"/>
    <w:link w:val="Ttulo1Char"/>
    <w:uiPriority w:val="9"/>
    <w:semiHidden/>
    <w:qFormat/>
    <w:rsid w:val="00CC77D2"/>
    <w:pPr>
      <w:spacing w:before="240" w:line="240" w:lineRule="auto"/>
      <w:outlineLvl w:val="0"/>
    </w:pPr>
    <w:rPr>
      <w:b/>
      <w:bCs/>
      <w:color w:val="auto"/>
      <w:szCs w:val="40"/>
    </w:rPr>
  </w:style>
  <w:style w:type="paragraph" w:styleId="Ttulo2">
    <w:name w:val="heading 2"/>
    <w:basedOn w:val="Normal"/>
    <w:next w:val="Normal"/>
    <w:link w:val="Ttulo2Char"/>
    <w:uiPriority w:val="9"/>
    <w:semiHidden/>
    <w:qFormat/>
    <w:rsid w:val="00EF10F2"/>
    <w:pPr>
      <w:spacing w:before="134"/>
      <w:ind w:left="80"/>
      <w:outlineLvl w:val="1"/>
    </w:pPr>
    <w:rPr>
      <w:sz w:val="43"/>
    </w:rPr>
  </w:style>
  <w:style w:type="paragraph" w:styleId="Ttulo3">
    <w:name w:val="heading 3"/>
    <w:aliases w:val="Heading 3 Section Category"/>
    <w:basedOn w:val="Normal"/>
    <w:next w:val="Normal"/>
    <w:link w:val="Ttulo3Char"/>
    <w:uiPriority w:val="9"/>
    <w:semiHidden/>
    <w:qFormat/>
    <w:rsid w:val="00EF10F2"/>
    <w:pPr>
      <w:spacing w:before="20"/>
      <w:outlineLvl w:val="2"/>
    </w:pPr>
    <w:rPr>
      <w:b/>
      <w:spacing w:val="-11"/>
      <w:sz w:val="40"/>
    </w:rPr>
  </w:style>
  <w:style w:type="paragraph" w:styleId="Ttulo4">
    <w:name w:val="heading 4"/>
    <w:aliases w:val="Heading 4 Job Title"/>
    <w:basedOn w:val="Normal"/>
    <w:next w:val="Normal"/>
    <w:link w:val="Ttulo4Char"/>
    <w:uiPriority w:val="9"/>
    <w:semiHidden/>
    <w:qFormat/>
    <w:rsid w:val="00EF10F2"/>
    <w:pPr>
      <w:spacing w:before="99"/>
      <w:outlineLvl w:val="3"/>
    </w:pPr>
    <w:rPr>
      <w:b/>
      <w:bCs/>
      <w:sz w:val="23"/>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EF10F2"/>
  </w:style>
  <w:style w:type="paragraph" w:styleId="PargrafodaLista">
    <w:name w:val="List Paragraph"/>
    <w:basedOn w:val="Normal"/>
    <w:uiPriority w:val="1"/>
    <w:semiHidden/>
    <w:qFormat/>
  </w:style>
  <w:style w:type="paragraph" w:customStyle="1" w:styleId="PargrafodeTabela">
    <w:name w:val="Parágrafo de Tabela"/>
    <w:basedOn w:val="Normal"/>
    <w:uiPriority w:val="1"/>
    <w:semiHidden/>
    <w:qFormat/>
  </w:style>
  <w:style w:type="character" w:customStyle="1" w:styleId="Ttulo1Char">
    <w:name w:val="Título 1 Char"/>
    <w:basedOn w:val="Fontepargpadro"/>
    <w:link w:val="Ttulo1"/>
    <w:uiPriority w:val="9"/>
    <w:semiHidden/>
    <w:rsid w:val="00DD38E7"/>
    <w:rPr>
      <w:rFonts w:eastAsia="Arial" w:cs="Arial"/>
      <w:b/>
      <w:bCs/>
      <w:sz w:val="18"/>
      <w:szCs w:val="40"/>
      <w:lang w:bidi="en-US"/>
    </w:rPr>
  </w:style>
  <w:style w:type="character" w:customStyle="1" w:styleId="Ttulo2Char">
    <w:name w:val="Título 2 Char"/>
    <w:basedOn w:val="Fontepargpadro"/>
    <w:link w:val="Ttulo2"/>
    <w:uiPriority w:val="9"/>
    <w:semiHidden/>
    <w:rsid w:val="00A82D03"/>
    <w:rPr>
      <w:rFonts w:ascii="Arial Nova" w:eastAsia="Arial" w:hAnsi="Arial Nova" w:cs="Arial"/>
      <w:color w:val="231F20"/>
      <w:sz w:val="43"/>
      <w:szCs w:val="16"/>
      <w:lang w:bidi="en-US"/>
    </w:rPr>
  </w:style>
  <w:style w:type="character" w:customStyle="1" w:styleId="Ttulo3Char">
    <w:name w:val="Título 3 Char"/>
    <w:aliases w:val="Heading 3 Section Category Char"/>
    <w:basedOn w:val="Fontepargpadro"/>
    <w:link w:val="Ttulo3"/>
    <w:uiPriority w:val="9"/>
    <w:semiHidden/>
    <w:rsid w:val="00A82D03"/>
    <w:rPr>
      <w:rFonts w:ascii="Arial Nova" w:eastAsia="Arial" w:hAnsi="Arial Nova" w:cs="Arial"/>
      <w:b/>
      <w:color w:val="231F20"/>
      <w:spacing w:val="-11"/>
      <w:sz w:val="40"/>
      <w:szCs w:val="16"/>
      <w:lang w:bidi="en-US"/>
    </w:rPr>
  </w:style>
  <w:style w:type="character" w:customStyle="1" w:styleId="Ttulo4Char">
    <w:name w:val="Título 4 Char"/>
    <w:aliases w:val="Heading 4 Job Title Char"/>
    <w:basedOn w:val="Fontepargpadro"/>
    <w:link w:val="Ttulo4"/>
    <w:uiPriority w:val="9"/>
    <w:semiHidden/>
    <w:rsid w:val="00A82D03"/>
    <w:rPr>
      <w:rFonts w:ascii="Arial Nova" w:eastAsia="Arial" w:hAnsi="Arial Nova" w:cs="Arial"/>
      <w:b/>
      <w:bCs/>
      <w:color w:val="231F20"/>
      <w:sz w:val="23"/>
      <w:szCs w:val="16"/>
      <w:lang w:bidi="en-US"/>
    </w:rPr>
  </w:style>
  <w:style w:type="paragraph" w:customStyle="1" w:styleId="Informaesdecontatodocorpo">
    <w:name w:val="Informações de contato do corpo"/>
    <w:basedOn w:val="Corpodetexto"/>
    <w:qFormat/>
    <w:rsid w:val="00F148F1"/>
    <w:pPr>
      <w:spacing w:before="40" w:after="0" w:line="360" w:lineRule="auto"/>
    </w:pPr>
    <w:rPr>
      <w:color w:val="auto"/>
    </w:rPr>
  </w:style>
  <w:style w:type="paragraph" w:customStyle="1" w:styleId="MarcadoresdeHabilidades">
    <w:name w:val="Marcadores de Habilidades"/>
    <w:basedOn w:val="Habilidadescommarcadores"/>
    <w:semiHidden/>
    <w:qFormat/>
    <w:rsid w:val="00F148F1"/>
    <w:pPr>
      <w:spacing w:before="0" w:after="240" w:line="254" w:lineRule="auto"/>
    </w:pPr>
    <w:rPr>
      <w:sz w:val="22"/>
    </w:rPr>
  </w:style>
  <w:style w:type="paragraph" w:customStyle="1" w:styleId="Habilidadescommarcadores">
    <w:name w:val="Habilidades com marcadores"/>
    <w:basedOn w:val="Informaesdecontatodocorpo"/>
    <w:semiHidden/>
    <w:qFormat/>
    <w:rsid w:val="00EF10F2"/>
    <w:pPr>
      <w:numPr>
        <w:numId w:val="5"/>
      </w:numPr>
    </w:pPr>
  </w:style>
  <w:style w:type="paragraph" w:styleId="Ttulo">
    <w:name w:val="Title"/>
    <w:basedOn w:val="Normal"/>
    <w:next w:val="Normal"/>
    <w:link w:val="TtuloChar"/>
    <w:uiPriority w:val="10"/>
    <w:qFormat/>
    <w:rsid w:val="00172BC0"/>
    <w:pPr>
      <w:spacing w:before="27" w:line="216" w:lineRule="auto"/>
      <w:outlineLvl w:val="0"/>
    </w:pPr>
    <w:rPr>
      <w:rFonts w:asciiTheme="majorHAnsi" w:hAnsiTheme="majorHAnsi"/>
      <w:b/>
      <w:sz w:val="96"/>
    </w:rPr>
  </w:style>
  <w:style w:type="character" w:customStyle="1" w:styleId="TtuloChar">
    <w:name w:val="Título Char"/>
    <w:basedOn w:val="Fontepargpadro"/>
    <w:link w:val="Ttulo"/>
    <w:uiPriority w:val="10"/>
    <w:rsid w:val="00172BC0"/>
    <w:rPr>
      <w:rFonts w:asciiTheme="majorHAnsi" w:eastAsia="Arial" w:hAnsiTheme="majorHAnsi" w:cs="Arial"/>
      <w:b/>
      <w:color w:val="231F20"/>
      <w:sz w:val="96"/>
      <w:szCs w:val="16"/>
      <w:lang w:bidi="en-US"/>
    </w:rPr>
  </w:style>
  <w:style w:type="character" w:customStyle="1" w:styleId="LocaldetrabalhoemItlico">
    <w:name w:val="Local de trabalho em Itálico"/>
    <w:basedOn w:val="Fontepargpadro"/>
    <w:uiPriority w:val="1"/>
    <w:semiHidden/>
    <w:qFormat/>
    <w:rsid w:val="00EF10F2"/>
    <w:rPr>
      <w:i/>
      <w:iCs/>
    </w:rPr>
  </w:style>
  <w:style w:type="character" w:customStyle="1" w:styleId="TrabalhoemItlico">
    <w:name w:val="Trabalho em Itálico"/>
    <w:basedOn w:val="Fontepargpadro"/>
    <w:uiPriority w:val="1"/>
    <w:semiHidden/>
    <w:qFormat/>
    <w:rsid w:val="00EF10F2"/>
    <w:rPr>
      <w:i/>
      <w:iCs/>
    </w:rPr>
  </w:style>
  <w:style w:type="paragraph" w:customStyle="1" w:styleId="Corpo">
    <w:name w:val="Corpo"/>
    <w:basedOn w:val="Normal"/>
    <w:uiPriority w:val="99"/>
    <w:semiHidden/>
    <w:rsid w:val="00EF10F2"/>
    <w:pPr>
      <w:widowControl/>
      <w:adjustRightInd w:val="0"/>
      <w:spacing w:before="43" w:line="200" w:lineRule="atLeast"/>
      <w:textAlignment w:val="center"/>
    </w:pPr>
    <w:rPr>
      <w:rFonts w:eastAsiaTheme="minorHAnsi"/>
      <w:color w:val="000000"/>
      <w:lang w:bidi="ar-SA"/>
    </w:rPr>
  </w:style>
  <w:style w:type="paragraph" w:customStyle="1" w:styleId="MarcadoresdeCorpo">
    <w:name w:val="Marcadores de Corpo"/>
    <w:basedOn w:val="Corpo"/>
    <w:uiPriority w:val="99"/>
    <w:semiHidden/>
    <w:rsid w:val="00EF10F2"/>
    <w:pPr>
      <w:ind w:left="180" w:hanging="180"/>
    </w:pPr>
  </w:style>
  <w:style w:type="paragraph" w:styleId="Subttulo">
    <w:name w:val="Subtitle"/>
    <w:basedOn w:val="Ttulo2"/>
    <w:next w:val="Normal"/>
    <w:link w:val="SubttuloChar"/>
    <w:uiPriority w:val="11"/>
    <w:semiHidden/>
    <w:qFormat/>
    <w:rsid w:val="00A82D03"/>
    <w:pPr>
      <w:spacing w:line="240" w:lineRule="auto"/>
    </w:pPr>
    <w:rPr>
      <w:rFonts w:asciiTheme="majorHAnsi" w:hAnsiTheme="majorHAnsi"/>
    </w:rPr>
  </w:style>
  <w:style w:type="character" w:customStyle="1" w:styleId="SubttuloChar">
    <w:name w:val="Subtítulo Char"/>
    <w:basedOn w:val="Fontepargpadro"/>
    <w:link w:val="Subttulo"/>
    <w:uiPriority w:val="11"/>
    <w:semiHidden/>
    <w:rsid w:val="00F148F1"/>
    <w:rPr>
      <w:rFonts w:asciiTheme="majorHAnsi" w:eastAsia="Arial" w:hAnsiTheme="majorHAnsi" w:cs="Arial"/>
      <w:color w:val="231F20"/>
      <w:sz w:val="43"/>
      <w:szCs w:val="16"/>
      <w:lang w:bidi="en-US"/>
    </w:rPr>
  </w:style>
  <w:style w:type="character" w:styleId="TextodoEspaoReservado">
    <w:name w:val="Placeholder Text"/>
    <w:basedOn w:val="Fontepargpadro"/>
    <w:uiPriority w:val="99"/>
    <w:semiHidden/>
    <w:rsid w:val="00F5689F"/>
    <w:rPr>
      <w:color w:val="808080"/>
    </w:rPr>
  </w:style>
  <w:style w:type="table" w:styleId="Tabelacomgrade">
    <w:name w:val="Table Grid"/>
    <w:basedOn w:val="Tabelanormal"/>
    <w:uiPriority w:val="39"/>
    <w:rsid w:val="00F56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rsid w:val="00F5689F"/>
    <w:rPr>
      <w:color w:val="2998E3" w:themeColor="hyperlink"/>
      <w:u w:val="single"/>
    </w:rPr>
  </w:style>
  <w:style w:type="character" w:styleId="MenoPendente">
    <w:name w:val="Unresolved Mention"/>
    <w:basedOn w:val="Fontepargpadro"/>
    <w:uiPriority w:val="99"/>
    <w:semiHidden/>
    <w:unhideWhenUsed/>
    <w:rsid w:val="00F5689F"/>
    <w:rPr>
      <w:color w:val="605E5C"/>
      <w:shd w:val="clear" w:color="auto" w:fill="E1DFDD"/>
    </w:rPr>
  </w:style>
  <w:style w:type="paragraph" w:customStyle="1" w:styleId="Ttulodoobjetivo">
    <w:name w:val="Título do objetivo"/>
    <w:basedOn w:val="Normal"/>
    <w:semiHidden/>
    <w:qFormat/>
    <w:rsid w:val="00913A01"/>
    <w:pPr>
      <w:spacing w:before="240"/>
    </w:pPr>
    <w:rPr>
      <w:b/>
      <w:bCs/>
      <w:color w:val="auto"/>
      <w:szCs w:val="20"/>
    </w:rPr>
  </w:style>
  <w:style w:type="paragraph" w:customStyle="1" w:styleId="Intervalodedatas">
    <w:name w:val="Intervalo de datas"/>
    <w:basedOn w:val="Normal"/>
    <w:semiHidden/>
    <w:qFormat/>
    <w:rsid w:val="00702223"/>
    <w:pPr>
      <w:spacing w:before="240" w:line="240" w:lineRule="auto"/>
    </w:pPr>
    <w:rPr>
      <w:szCs w:val="24"/>
    </w:rPr>
  </w:style>
  <w:style w:type="paragraph" w:customStyle="1" w:styleId="Cargo">
    <w:name w:val="Cargo"/>
    <w:basedOn w:val="Normal"/>
    <w:semiHidden/>
    <w:qFormat/>
    <w:rsid w:val="00CC77D2"/>
    <w:pPr>
      <w:spacing w:before="100" w:line="240" w:lineRule="auto"/>
    </w:pPr>
    <w:rPr>
      <w:rFonts w:asciiTheme="majorHAnsi" w:hAnsiTheme="majorHAnsi"/>
    </w:rPr>
  </w:style>
  <w:style w:type="character" w:customStyle="1" w:styleId="Textoemverde">
    <w:name w:val="Texto em verde"/>
    <w:uiPriority w:val="1"/>
    <w:qFormat/>
    <w:rsid w:val="00390F23"/>
    <w:rPr>
      <w:color w:val="39302A" w:themeColor="text2"/>
    </w:rPr>
  </w:style>
  <w:style w:type="paragraph" w:customStyle="1" w:styleId="Descriodotrabalho">
    <w:name w:val="Descrição do trabalho"/>
    <w:basedOn w:val="Normal"/>
    <w:semiHidden/>
    <w:qFormat/>
    <w:rsid w:val="00CC77D2"/>
    <w:pPr>
      <w:spacing w:after="600" w:line="240" w:lineRule="auto"/>
    </w:pPr>
  </w:style>
  <w:style w:type="paragraph" w:customStyle="1" w:styleId="NomedaEscola">
    <w:name w:val="Nome da Escola"/>
    <w:basedOn w:val="Normal"/>
    <w:semiHidden/>
    <w:qFormat/>
    <w:rsid w:val="00D87E03"/>
    <w:pPr>
      <w:spacing w:before="0" w:line="240" w:lineRule="auto"/>
    </w:pPr>
    <w:rPr>
      <w:szCs w:val="20"/>
    </w:rPr>
  </w:style>
  <w:style w:type="paragraph" w:customStyle="1" w:styleId="Grau">
    <w:name w:val="Grau"/>
    <w:basedOn w:val="Normal"/>
    <w:semiHidden/>
    <w:qFormat/>
    <w:rsid w:val="00702223"/>
    <w:pPr>
      <w:spacing w:before="0" w:line="240" w:lineRule="auto"/>
    </w:pPr>
    <w:rPr>
      <w:b/>
    </w:rPr>
  </w:style>
  <w:style w:type="character" w:customStyle="1" w:styleId="CorpodetextoChar">
    <w:name w:val="Corpo de texto Char"/>
    <w:basedOn w:val="Fontepargpadro"/>
    <w:link w:val="Corpodetexto"/>
    <w:uiPriority w:val="1"/>
    <w:semiHidden/>
    <w:rsid w:val="00C85B84"/>
    <w:rPr>
      <w:rFonts w:eastAsia="Arial" w:cs="Arial"/>
      <w:color w:val="231F20"/>
      <w:sz w:val="16"/>
      <w:szCs w:val="16"/>
      <w:lang w:bidi="en-US"/>
    </w:rPr>
  </w:style>
  <w:style w:type="paragraph" w:customStyle="1" w:styleId="Objetivo">
    <w:name w:val="Objetivo"/>
    <w:basedOn w:val="Normal"/>
    <w:semiHidden/>
    <w:qFormat/>
    <w:rsid w:val="00913A01"/>
    <w:pPr>
      <w:spacing w:before="240" w:line="247" w:lineRule="auto"/>
    </w:pPr>
    <w:rPr>
      <w:color w:val="auto"/>
    </w:rPr>
  </w:style>
  <w:style w:type="character" w:customStyle="1" w:styleId="Textoemazul">
    <w:name w:val="Texto em azul"/>
    <w:uiPriority w:val="1"/>
    <w:qFormat/>
    <w:rsid w:val="00172BC0"/>
    <w:rPr>
      <w:color w:val="FFCA08" w:themeColor="accent1"/>
    </w:rPr>
  </w:style>
  <w:style w:type="paragraph" w:customStyle="1" w:styleId="Empresa">
    <w:name w:val="Empresa"/>
    <w:basedOn w:val="Normal"/>
    <w:semiHidden/>
    <w:qFormat/>
    <w:rsid w:val="00721C3B"/>
    <w:rPr>
      <w:rFonts w:asciiTheme="majorHAnsi" w:hAnsiTheme="majorHAnsi"/>
      <w:sz w:val="26"/>
    </w:rPr>
  </w:style>
  <w:style w:type="character" w:customStyle="1" w:styleId="Textoemmagenta">
    <w:name w:val="Texto em magenta"/>
    <w:uiPriority w:val="1"/>
    <w:qFormat/>
    <w:rsid w:val="00762950"/>
    <w:rPr>
      <w:color w:val="EC7016" w:themeColor="accent4"/>
    </w:rPr>
  </w:style>
  <w:style w:type="character" w:customStyle="1" w:styleId="Textoemcinza">
    <w:name w:val="Texto em cinza"/>
    <w:uiPriority w:val="1"/>
    <w:qFormat/>
    <w:rsid w:val="00DD38E7"/>
    <w:rPr>
      <w:color w:val="808080" w:themeColor="background1" w:themeShade="80"/>
    </w:rPr>
  </w:style>
  <w:style w:type="paragraph" w:styleId="Cabealho">
    <w:name w:val="header"/>
    <w:basedOn w:val="Normal"/>
    <w:link w:val="CabealhoChar"/>
    <w:uiPriority w:val="99"/>
    <w:semiHidden/>
    <w:rsid w:val="003D37DA"/>
    <w:pPr>
      <w:tabs>
        <w:tab w:val="center" w:pos="4680"/>
        <w:tab w:val="right" w:pos="9360"/>
      </w:tabs>
      <w:spacing w:before="0" w:after="0" w:line="240" w:lineRule="auto"/>
    </w:pPr>
  </w:style>
  <w:style w:type="character" w:customStyle="1" w:styleId="CabealhoChar">
    <w:name w:val="Cabeçalho Char"/>
    <w:basedOn w:val="Fontepargpadro"/>
    <w:link w:val="Cabealho"/>
    <w:uiPriority w:val="99"/>
    <w:semiHidden/>
    <w:rsid w:val="00DD38E7"/>
    <w:rPr>
      <w:rFonts w:eastAsia="Arial" w:cs="Arial"/>
      <w:color w:val="231F20"/>
      <w:sz w:val="18"/>
      <w:szCs w:val="16"/>
      <w:lang w:bidi="en-US"/>
    </w:rPr>
  </w:style>
  <w:style w:type="paragraph" w:styleId="Rodap">
    <w:name w:val="footer"/>
    <w:basedOn w:val="Normal"/>
    <w:link w:val="RodapChar"/>
    <w:uiPriority w:val="99"/>
    <w:semiHidden/>
    <w:rsid w:val="003D37DA"/>
    <w:pPr>
      <w:tabs>
        <w:tab w:val="center" w:pos="4680"/>
        <w:tab w:val="right" w:pos="9360"/>
      </w:tabs>
      <w:spacing w:before="0" w:after="0" w:line="240" w:lineRule="auto"/>
    </w:pPr>
  </w:style>
  <w:style w:type="character" w:customStyle="1" w:styleId="RodapChar">
    <w:name w:val="Rodapé Char"/>
    <w:basedOn w:val="Fontepargpadro"/>
    <w:link w:val="Rodap"/>
    <w:uiPriority w:val="99"/>
    <w:semiHidden/>
    <w:rsid w:val="00DD38E7"/>
    <w:rPr>
      <w:rFonts w:eastAsia="Arial" w:cs="Arial"/>
      <w:color w:val="231F20"/>
      <w:sz w:val="18"/>
      <w:szCs w:val="16"/>
      <w:lang w:bidi="en-US"/>
    </w:rPr>
  </w:style>
  <w:style w:type="table" w:customStyle="1" w:styleId="TableNormal">
    <w:name w:val="Table Normal"/>
    <w:uiPriority w:val="2"/>
    <w:semiHidden/>
    <w:unhideWhenUsed/>
    <w:qFormat/>
    <w:rsid w:val="00B115C0"/>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15C0"/>
    <w:pPr>
      <w:spacing w:before="102" w:after="0" w:line="240" w:lineRule="auto"/>
      <w:ind w:left="113"/>
    </w:pPr>
    <w:rPr>
      <w:rFonts w:ascii="Tahoma" w:eastAsia="Tahoma" w:hAnsi="Tahoma" w:cs="Tahoma"/>
      <w:color w:val="auto"/>
      <w:sz w:val="22"/>
      <w:szCs w:val="22"/>
      <w:lang w:val="pt-PT" w:bidi="ar-SA"/>
    </w:rPr>
  </w:style>
  <w:style w:type="character" w:styleId="Refdecomentrio">
    <w:name w:val="annotation reference"/>
    <w:basedOn w:val="Fontepargpadro"/>
    <w:uiPriority w:val="99"/>
    <w:semiHidden/>
    <w:unhideWhenUsed/>
    <w:rsid w:val="00582C2B"/>
    <w:rPr>
      <w:sz w:val="16"/>
      <w:szCs w:val="16"/>
    </w:rPr>
  </w:style>
  <w:style w:type="paragraph" w:styleId="Textodecomentrio">
    <w:name w:val="annotation text"/>
    <w:basedOn w:val="Normal"/>
    <w:link w:val="TextodecomentrioChar"/>
    <w:uiPriority w:val="99"/>
    <w:semiHidden/>
    <w:unhideWhenUsed/>
    <w:rsid w:val="00582C2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82C2B"/>
    <w:rPr>
      <w:rFonts w:eastAsia="Arial" w:cs="Arial"/>
      <w:color w:val="231F20"/>
      <w:sz w:val="20"/>
      <w:szCs w:val="20"/>
      <w:lang w:val="pt-BR" w:bidi="en-US"/>
    </w:rPr>
  </w:style>
  <w:style w:type="paragraph" w:styleId="Assuntodocomentrio">
    <w:name w:val="annotation subject"/>
    <w:basedOn w:val="Textodecomentrio"/>
    <w:next w:val="Textodecomentrio"/>
    <w:link w:val="AssuntodocomentrioChar"/>
    <w:uiPriority w:val="99"/>
    <w:semiHidden/>
    <w:unhideWhenUsed/>
    <w:rsid w:val="00582C2B"/>
    <w:rPr>
      <w:b/>
      <w:bCs/>
    </w:rPr>
  </w:style>
  <w:style w:type="character" w:customStyle="1" w:styleId="AssuntodocomentrioChar">
    <w:name w:val="Assunto do comentário Char"/>
    <w:basedOn w:val="TextodecomentrioChar"/>
    <w:link w:val="Assuntodocomentrio"/>
    <w:uiPriority w:val="99"/>
    <w:semiHidden/>
    <w:rsid w:val="00582C2B"/>
    <w:rPr>
      <w:rFonts w:eastAsia="Arial" w:cs="Arial"/>
      <w:b/>
      <w:bCs/>
      <w:color w:val="231F20"/>
      <w:sz w:val="20"/>
      <w:szCs w:val="20"/>
      <w:lang w:val="pt-B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ransparencia.ibimirim.pe.gov.br/" TargetMode="External"/><Relationship Id="rId18" Type="http://schemas.openxmlformats.org/officeDocument/2006/relationships/hyperlink" Target="mailto:cmddcaibi@gmail.com" TargetMode="External"/><Relationship Id="rId3" Type="http://schemas.openxmlformats.org/officeDocument/2006/relationships/customXml" Target="../customXml/item3.xml"/><Relationship Id="rId21" Type="http://schemas.openxmlformats.org/officeDocument/2006/relationships/hyperlink" Target="mailto:cmddcaibi@gmail.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cmddcaibi@gmail.com" TargetMode="External"/><Relationship Id="rId2" Type="http://schemas.openxmlformats.org/officeDocument/2006/relationships/customXml" Target="../customXml/item2.xml"/><Relationship Id="rId16" Type="http://schemas.openxmlformats.org/officeDocument/2006/relationships/hyperlink" Target="mailto:cmddcaibi@gmail.com" TargetMode="External"/><Relationship Id="rId20" Type="http://schemas.openxmlformats.org/officeDocument/2006/relationships/hyperlink" Target="mailto:cmddcaibi@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mddcaibi@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mddcaibi@g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ariomunicipal.com.br/amup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Carta%20de%20apresenta&#231;&#227;o%20geom&#233;trica.dotx" TargetMode="External"/></Relationships>
</file>

<file path=word/theme/theme1.xml><?xml version="1.0" encoding="utf-8"?>
<a:theme xmlns:a="http://schemas.openxmlformats.org/drawingml/2006/main" name="Office Theme">
  <a:themeElements>
    <a:clrScheme name="Amarelo">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ustom 10">
      <a:majorFont>
        <a:latin typeface="Franklin Gothic Medium"/>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Props1.xml><?xml version="1.0" encoding="utf-8"?>
<ds:datastoreItem xmlns:ds="http://schemas.openxmlformats.org/officeDocument/2006/customXml" ds:itemID="{4D294896-D3DD-445A-8924-9B0373027BFD}">
  <ds:schemaRefs>
    <ds:schemaRef ds:uri="http://schemas.microsoft.com/sharepoint/v3/contenttype/forms"/>
  </ds:schemaRefs>
</ds:datastoreItem>
</file>

<file path=customXml/itemProps2.xml><?xml version="1.0" encoding="utf-8"?>
<ds:datastoreItem xmlns:ds="http://schemas.openxmlformats.org/officeDocument/2006/customXml" ds:itemID="{06032B5F-638B-4221-AEBD-D34180AB8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CD79B-6037-472A-B8DB-BDBB1004FD16}">
  <ds:schemaRefs>
    <ds:schemaRef ds:uri="http://schemas.openxmlformats.org/officeDocument/2006/bibliography"/>
  </ds:schemaRefs>
</ds:datastoreItem>
</file>

<file path=customXml/itemProps4.xml><?xml version="1.0" encoding="utf-8"?>
<ds:datastoreItem xmlns:ds="http://schemas.openxmlformats.org/officeDocument/2006/customXml" ds:itemID="{C8765B45-3548-4F24-84B3-1C2A60F77AE0}">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Carta de apresentação geométrica</Template>
  <TotalTime>483</TotalTime>
  <Pages>23</Pages>
  <Words>4949</Words>
  <Characters>26728</Characters>
  <Application>Microsoft Office Word</Application>
  <DocSecurity>0</DocSecurity>
  <Lines>222</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Romário</cp:lastModifiedBy>
  <cp:revision>14</cp:revision>
  <dcterms:created xsi:type="dcterms:W3CDTF">2025-09-03T21:22:00Z</dcterms:created>
  <dcterms:modified xsi:type="dcterms:W3CDTF">2025-10-07T16:03:00Z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